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9F1F" w14:textId="77777777" w:rsidR="00282F93" w:rsidRPr="00282F93" w:rsidRDefault="00CD77E1">
      <w:pPr>
        <w:spacing w:before="360" w:after="360"/>
        <w:jc w:val="center"/>
        <w:rPr>
          <w:b/>
          <w:bCs/>
          <w:szCs w:val="24"/>
        </w:rPr>
      </w:pPr>
      <w:bookmarkStart w:id="0" w:name="_Toc472924104"/>
      <w:bookmarkStart w:id="1" w:name="Kontrollkästchen164"/>
      <w:bookmarkStart w:id="2" w:name="Kontrollkästchen165"/>
      <w:bookmarkStart w:id="3" w:name="Kontrollkästchen162"/>
      <w:bookmarkStart w:id="4" w:name="Kontrollkästchen163"/>
      <w:bookmarkStart w:id="5" w:name="Kontrollkästchen156"/>
      <w:bookmarkStart w:id="6" w:name="Kontrollkästchen157"/>
      <w:bookmarkStart w:id="7" w:name="Kontrollkästchen158"/>
      <w:bookmarkStart w:id="8" w:name="Kontrollkästchen159"/>
      <w:bookmarkStart w:id="9" w:name="Kontrollkästchen154"/>
      <w:bookmarkStart w:id="10" w:name="Kontrollkästchen155"/>
      <w:bookmarkStart w:id="11" w:name="Kontrollkästchen145"/>
      <w:bookmarkStart w:id="12" w:name="Kontrollkästchen146"/>
      <w:bookmarkStart w:id="13" w:name="Kontrollkästchen147"/>
      <w:bookmarkStart w:id="14" w:name="Kontrollkästchen148"/>
      <w:bookmarkStart w:id="15" w:name="Kontrollkästchen149"/>
      <w:bookmarkStart w:id="16" w:name="Kontrollkästchen150"/>
      <w:bookmarkStart w:id="17" w:name="Kontrollkästchen151"/>
      <w:bookmarkStart w:id="18" w:name="Kontrollkästchen168"/>
      <w:bookmarkStart w:id="19" w:name="Kontrollkästchen169"/>
      <w:bookmarkStart w:id="20" w:name="Kontrollkästchen170"/>
      <w:bookmarkStart w:id="21" w:name="Kontrollkästchen171"/>
      <w:bookmarkStart w:id="22" w:name="Kontrollkästchen172"/>
      <w:bookmarkStart w:id="23" w:name="Kontrollkästchen173"/>
      <w:bookmarkStart w:id="24" w:name="Kontrollkästchen189"/>
      <w:r>
        <w:rPr>
          <w:noProof/>
          <w:lang w:val="de-AT" w:eastAsia="de-AT"/>
        </w:rPr>
        <w:drawing>
          <wp:anchor distT="0" distB="0" distL="0" distR="0" simplePos="0" relativeHeight="251658240" behindDoc="0" locked="0" layoutInCell="1" allowOverlap="1" wp14:anchorId="5E0F9FD8" wp14:editId="5E0F9FD9">
            <wp:simplePos x="0" y="0"/>
            <wp:positionH relativeFrom="column">
              <wp:posOffset>-581660</wp:posOffset>
            </wp:positionH>
            <wp:positionV relativeFrom="paragraph">
              <wp:posOffset>-554355</wp:posOffset>
            </wp:positionV>
            <wp:extent cx="6838315" cy="2384425"/>
            <wp:effectExtent l="0" t="0" r="635"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0F9F20" w14:textId="77777777" w:rsidR="00282F93" w:rsidRPr="00282F93" w:rsidRDefault="00282F93" w:rsidP="00CD6755">
      <w:pPr>
        <w:spacing w:before="360" w:after="360"/>
        <w:jc w:val="center"/>
        <w:rPr>
          <w:b/>
          <w:bCs/>
          <w:szCs w:val="24"/>
        </w:rPr>
      </w:pPr>
    </w:p>
    <w:p w14:paraId="5E0F9F21" w14:textId="77777777" w:rsidR="00282F93" w:rsidRDefault="00282F93" w:rsidP="00CD6755">
      <w:pPr>
        <w:spacing w:before="360" w:after="360"/>
        <w:jc w:val="center"/>
        <w:rPr>
          <w:b/>
          <w:bCs/>
          <w:szCs w:val="24"/>
        </w:rPr>
      </w:pPr>
    </w:p>
    <w:p w14:paraId="5E0F9F22" w14:textId="77777777" w:rsidR="00282F93" w:rsidRPr="00282F93" w:rsidRDefault="00282F93" w:rsidP="00CD6755">
      <w:pPr>
        <w:spacing w:before="360" w:after="360"/>
        <w:jc w:val="center"/>
        <w:rPr>
          <w:b/>
          <w:bCs/>
          <w:szCs w:val="24"/>
        </w:rPr>
      </w:pPr>
    </w:p>
    <w:p w14:paraId="5E0F9F23" w14:textId="77777777" w:rsidR="00282F93" w:rsidRPr="00CD6755" w:rsidRDefault="00282F93" w:rsidP="00404C48">
      <w:pPr>
        <w:spacing w:before="360" w:after="360"/>
        <w:jc w:val="center"/>
        <w:rPr>
          <w:b/>
          <w:bCs/>
          <w:sz w:val="40"/>
        </w:rPr>
      </w:pPr>
      <w:r w:rsidRPr="00CD6755">
        <w:rPr>
          <w:b/>
          <w:bCs/>
          <w:sz w:val="40"/>
        </w:rPr>
        <w:t xml:space="preserve">Prüfprotokoll UZ </w:t>
      </w:r>
      <w:r w:rsidR="008C4AD7">
        <w:rPr>
          <w:b/>
          <w:bCs/>
          <w:sz w:val="40"/>
        </w:rPr>
        <w:t>71</w:t>
      </w:r>
    </w:p>
    <w:p w14:paraId="5E0F9F24" w14:textId="77777777" w:rsidR="00282F93" w:rsidRPr="00282F93" w:rsidRDefault="00282F93" w:rsidP="00282F93">
      <w:pPr>
        <w:spacing w:before="240" w:after="120"/>
        <w:jc w:val="center"/>
      </w:pPr>
    </w:p>
    <w:bookmarkEnd w:id="0"/>
    <w:p w14:paraId="5E0F9F25" w14:textId="77777777" w:rsidR="00167FD4" w:rsidRPr="00404C48" w:rsidRDefault="00167FD4" w:rsidP="00167FD4">
      <w:pPr>
        <w:spacing w:line="240" w:lineRule="auto"/>
        <w:jc w:val="center"/>
        <w:rPr>
          <w:rFonts w:cs="Arial"/>
          <w:b/>
          <w:sz w:val="60"/>
          <w:szCs w:val="60"/>
        </w:rPr>
      </w:pPr>
      <w:r w:rsidRPr="00404C48">
        <w:rPr>
          <w:rFonts w:cs="Arial"/>
          <w:b/>
          <w:sz w:val="60"/>
          <w:szCs w:val="60"/>
        </w:rPr>
        <w:t xml:space="preserve">Energie- und wassersparende Hand- und Kopfbrausen </w:t>
      </w:r>
    </w:p>
    <w:p w14:paraId="5E0F9F26" w14:textId="77777777" w:rsidR="00404C48" w:rsidRDefault="00404C48" w:rsidP="00167FD4">
      <w:pPr>
        <w:spacing w:line="240" w:lineRule="auto"/>
        <w:jc w:val="center"/>
        <w:rPr>
          <w:b/>
          <w:sz w:val="40"/>
          <w:szCs w:val="40"/>
        </w:rPr>
      </w:pPr>
    </w:p>
    <w:p w14:paraId="5E0F9F27" w14:textId="77777777" w:rsidR="00404C48" w:rsidRPr="00684E72" w:rsidRDefault="00404C48" w:rsidP="00167FD4">
      <w:pPr>
        <w:spacing w:line="240" w:lineRule="auto"/>
        <w:jc w:val="center"/>
        <w:rPr>
          <w:b/>
          <w:sz w:val="40"/>
          <w:szCs w:val="40"/>
        </w:rPr>
      </w:pPr>
    </w:p>
    <w:p w14:paraId="5E0F9F28" w14:textId="77777777" w:rsidR="00167FD4" w:rsidRDefault="00167FD4" w:rsidP="00167FD4">
      <w:pPr>
        <w:widowControl w:val="0"/>
        <w:spacing w:before="1" w:line="180" w:lineRule="exact"/>
        <w:ind w:left="-3"/>
        <w:rPr>
          <w:sz w:val="18"/>
          <w:szCs w:val="18"/>
        </w:rPr>
      </w:pPr>
    </w:p>
    <w:p w14:paraId="5E0F9F29" w14:textId="77777777" w:rsidR="00282F93" w:rsidRDefault="00282F93"/>
    <w:p w14:paraId="5E0F9F2A" w14:textId="77777777" w:rsidR="00282F93" w:rsidRDefault="00282F93">
      <w:pPr>
        <w:sectPr w:rsidR="00282F93">
          <w:headerReference w:type="default" r:id="rId12"/>
          <w:footerReference w:type="default" r:id="rId13"/>
          <w:pgSz w:w="11906" w:h="16838"/>
          <w:pgMar w:top="1417" w:right="1417" w:bottom="1134" w:left="1417" w:header="720" w:footer="720" w:gutter="0"/>
          <w:cols w:space="720"/>
        </w:sectPr>
      </w:pPr>
    </w:p>
    <w:p w14:paraId="5E0F9F2B" w14:textId="77777777" w:rsidR="00282F93" w:rsidRDefault="00282F93">
      <w:pPr>
        <w:tabs>
          <w:tab w:val="left" w:pos="0"/>
          <w:tab w:val="left" w:pos="3828"/>
        </w:tabs>
        <w:jc w:val="center"/>
        <w:rPr>
          <w:b/>
        </w:rPr>
      </w:pPr>
      <w:bookmarkStart w:id="25" w:name="_Toc515083019"/>
      <w:r>
        <w:rPr>
          <w:b/>
        </w:rPr>
        <w:lastRenderedPageBreak/>
        <w:t>Allgemeine Erläuterungen</w:t>
      </w:r>
    </w:p>
    <w:p w14:paraId="5E0F9F2C" w14:textId="77777777" w:rsidR="00282F93" w:rsidRDefault="00282F93">
      <w:pPr>
        <w:tabs>
          <w:tab w:val="left" w:pos="0"/>
          <w:tab w:val="left" w:pos="3828"/>
        </w:tabs>
        <w:jc w:val="center"/>
        <w:rPr>
          <w:b/>
        </w:rPr>
      </w:pPr>
    </w:p>
    <w:p w14:paraId="5E0F9F2D" w14:textId="77777777" w:rsidR="00282F93" w:rsidRDefault="00282F93" w:rsidP="00966635">
      <w:pPr>
        <w:numPr>
          <w:ilvl w:val="0"/>
          <w:numId w:val="14"/>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5E0F9F2E" w14:textId="77777777" w:rsidR="00282F93" w:rsidRDefault="00282F93" w:rsidP="00966635">
      <w:pPr>
        <w:numPr>
          <w:ilvl w:val="0"/>
          <w:numId w:val="14"/>
        </w:numPr>
        <w:spacing w:after="360"/>
      </w:pPr>
      <w:r>
        <w:t>Schon bestehende Untersuchungsergebnisse können in das Gesamtgutachten mit einfließen, sofern diese inhaltlich die Anforderungen der Richtlinie abdecken.</w:t>
      </w:r>
    </w:p>
    <w:p w14:paraId="5E0F9F2F" w14:textId="77777777" w:rsidR="00282F93" w:rsidRDefault="00282F93" w:rsidP="00966635">
      <w:pPr>
        <w:numPr>
          <w:ilvl w:val="0"/>
          <w:numId w:val="14"/>
        </w:numPr>
        <w:spacing w:after="360"/>
      </w:pPr>
      <w:r>
        <w:t>Wird das Umweltzeichen für unterschiedliche Produkte bzw. mehrere Produktgruppen beantragt, so muss jeweils ein gesondertes Prüfprotokoll erstellt werden.</w:t>
      </w:r>
    </w:p>
    <w:p w14:paraId="58823848" w14:textId="65113BEA" w:rsidR="00CC788F" w:rsidRPr="00996AFA" w:rsidRDefault="00CC788F" w:rsidP="00CC788F">
      <w:pPr>
        <w:numPr>
          <w:ilvl w:val="0"/>
          <w:numId w:val="14"/>
        </w:numPr>
        <w:spacing w:after="360"/>
        <w:ind w:left="360" w:hanging="360"/>
      </w:pPr>
      <w:r w:rsidRPr="00996AFA">
        <w:t>Wenn Hand und Kopfbrausen nach dem Geltungsbereich der Richtlinie durch den Einbau eines technischen Teils allgemein die Konformität mit den Kriterien erreichen, kann für d</w:t>
      </w:r>
      <w:r w:rsidR="00F84127">
        <w:t>as</w:t>
      </w:r>
      <w:r w:rsidRPr="00996AFA">
        <w:t xml:space="preserve"> technische Teil, bei entsprechenden Nachweisen, das Umweltzeichen beantragt werden.  </w:t>
      </w:r>
    </w:p>
    <w:p w14:paraId="5E0F9F30" w14:textId="77777777" w:rsidR="00282F93" w:rsidRDefault="00282F93" w:rsidP="00966635">
      <w:pPr>
        <w:numPr>
          <w:ilvl w:val="0"/>
          <w:numId w:val="14"/>
        </w:numPr>
        <w:spacing w:after="360"/>
      </w:pPr>
      <w:r>
        <w:t>Vom zu überprüfenden Produkt ist eine Stichprobe nach anerkannten Regeln der Statistik zu ziehen.</w:t>
      </w:r>
    </w:p>
    <w:p w14:paraId="5E0F9F31" w14:textId="77777777" w:rsidR="00282F93" w:rsidRDefault="00282F93" w:rsidP="00966635">
      <w:pPr>
        <w:numPr>
          <w:ilvl w:val="0"/>
          <w:numId w:val="14"/>
        </w:numPr>
        <w:spacing w:after="360"/>
      </w:pPr>
      <w:r>
        <w:t xml:space="preserve">Das Prüfprotokoll ist als Formular erstellt und kann elektronisch ausgefüllt werden. </w:t>
      </w:r>
      <w:r>
        <w:br/>
        <w:t>Bitte senden Sie ein Exemplar des Prüfprotokolls mit Originalunterschrift per Post an den VKI.</w:t>
      </w:r>
    </w:p>
    <w:p w14:paraId="5E0F9F32" w14:textId="77777777" w:rsidR="00282F93" w:rsidRDefault="00282F93">
      <w:pPr>
        <w:spacing w:after="360"/>
      </w:pPr>
    </w:p>
    <w:bookmarkEnd w:id="25"/>
    <w:p w14:paraId="5E0F9F33" w14:textId="77777777" w:rsidR="00282F93" w:rsidRDefault="00282F93">
      <w:pPr>
        <w:tabs>
          <w:tab w:val="left" w:pos="1134"/>
          <w:tab w:val="left" w:pos="3544"/>
          <w:tab w:val="left" w:pos="5670"/>
        </w:tabs>
      </w:pPr>
    </w:p>
    <w:p w14:paraId="5E0F9F34" w14:textId="77777777" w:rsidR="00282F93" w:rsidRDefault="00282F93">
      <w:pPr>
        <w:tabs>
          <w:tab w:val="left" w:pos="1134"/>
          <w:tab w:val="left" w:pos="3544"/>
          <w:tab w:val="left" w:pos="5670"/>
        </w:tabs>
        <w:ind w:left="567"/>
        <w:rPr>
          <w:color w:val="000000"/>
        </w:rPr>
      </w:pPr>
    </w:p>
    <w:p w14:paraId="5E0F9F35" w14:textId="77777777" w:rsidR="00D13EB8" w:rsidRDefault="00D13EB8">
      <w:pPr>
        <w:tabs>
          <w:tab w:val="left" w:pos="1134"/>
          <w:tab w:val="left" w:pos="3544"/>
          <w:tab w:val="left" w:pos="5670"/>
        </w:tabs>
        <w:ind w:left="567"/>
        <w:rPr>
          <w:color w:val="000000"/>
        </w:rPr>
      </w:pPr>
    </w:p>
    <w:p w14:paraId="5E0F9F36" w14:textId="77777777" w:rsidR="00D13EB8" w:rsidRDefault="00D13EB8">
      <w:pPr>
        <w:tabs>
          <w:tab w:val="left" w:pos="1134"/>
          <w:tab w:val="left" w:pos="3544"/>
          <w:tab w:val="left" w:pos="5670"/>
        </w:tabs>
        <w:ind w:left="567"/>
        <w:rPr>
          <w:color w:val="000000"/>
        </w:rPr>
      </w:pPr>
    </w:p>
    <w:p w14:paraId="5E0F9F37" w14:textId="77777777" w:rsidR="00D13EB8" w:rsidRDefault="00D13EB8">
      <w:pPr>
        <w:tabs>
          <w:tab w:val="left" w:pos="1134"/>
          <w:tab w:val="left" w:pos="3544"/>
          <w:tab w:val="left" w:pos="5670"/>
        </w:tabs>
        <w:ind w:left="567"/>
        <w:rPr>
          <w:color w:val="000000"/>
        </w:rPr>
      </w:pPr>
    </w:p>
    <w:p w14:paraId="5E0F9F38" w14:textId="77777777" w:rsidR="00D13EB8" w:rsidRDefault="00D13EB8">
      <w:pPr>
        <w:tabs>
          <w:tab w:val="left" w:pos="1134"/>
          <w:tab w:val="left" w:pos="3544"/>
          <w:tab w:val="left" w:pos="5670"/>
        </w:tabs>
        <w:ind w:left="567"/>
        <w:rPr>
          <w:color w:val="000000"/>
        </w:rPr>
      </w:pPr>
    </w:p>
    <w:p w14:paraId="5E0F9F39" w14:textId="77777777" w:rsidR="00D13EB8" w:rsidRDefault="00D13EB8">
      <w:pPr>
        <w:tabs>
          <w:tab w:val="left" w:pos="1134"/>
          <w:tab w:val="left" w:pos="3544"/>
          <w:tab w:val="left" w:pos="5670"/>
        </w:tabs>
        <w:ind w:left="567"/>
        <w:rPr>
          <w:color w:val="000000"/>
        </w:rPr>
      </w:pPr>
    </w:p>
    <w:p w14:paraId="5E0F9F3A" w14:textId="77777777" w:rsidR="00D13EB8" w:rsidRDefault="00D13EB8" w:rsidP="00D13EB8">
      <w:pPr>
        <w:spacing w:after="120"/>
        <w:jc w:val="center"/>
      </w:pPr>
      <w:r>
        <w:rPr>
          <w:b/>
        </w:rPr>
        <w:t>Bei Fragen zum Prüfprocedere kontaktieren Sie bitte:</w:t>
      </w:r>
    </w:p>
    <w:p w14:paraId="5E0F9F3B" w14:textId="77777777" w:rsidR="00D13EB8" w:rsidRDefault="00D13EB8" w:rsidP="00D13EB8">
      <w:pPr>
        <w:spacing w:after="120"/>
      </w:pPr>
      <w:r>
        <w:lastRenderedPageBreak/>
        <w:t>VKI – Verein für Konsumenteninformation</w:t>
      </w:r>
      <w:r>
        <w:br/>
        <w:t>Linke Wienzeile 18, A-1060 Wien</w:t>
      </w:r>
      <w:r>
        <w:br/>
        <w:t>Tel.: +43 (0)1 588 77-0</w:t>
      </w:r>
    </w:p>
    <w:p w14:paraId="5E0F9F3C" w14:textId="77777777" w:rsidR="00D13EB8" w:rsidRDefault="00D13EB8" w:rsidP="00D13EB8">
      <w:pPr>
        <w:tabs>
          <w:tab w:val="left" w:pos="2552"/>
          <w:tab w:val="left" w:pos="4111"/>
          <w:tab w:val="left" w:pos="5670"/>
        </w:tabs>
        <w:spacing w:after="360"/>
        <w:rPr>
          <w:rStyle w:val="Hyperlink"/>
          <w:lang w:val="de-AT"/>
        </w:rPr>
      </w:pPr>
      <w:r>
        <w:rPr>
          <w:lang w:val="de-AT"/>
        </w:rPr>
        <w:t xml:space="preserve">DI Christian Kornherr </w:t>
      </w:r>
      <w:r>
        <w:rPr>
          <w:lang w:val="de-AT"/>
        </w:rPr>
        <w:tab/>
        <w:t>Tel: DW 254</w:t>
      </w:r>
      <w:r>
        <w:rPr>
          <w:lang w:val="de-AT"/>
        </w:rPr>
        <w:tab/>
        <w:t>Fax DW: 73</w:t>
      </w:r>
      <w:r>
        <w:rPr>
          <w:lang w:val="de-AT"/>
        </w:rPr>
        <w:tab/>
        <w:t xml:space="preserve">e-m@il: </w:t>
      </w:r>
      <w:hyperlink r:id="rId14" w:history="1">
        <w:r w:rsidRPr="00282F93">
          <w:rPr>
            <w:rStyle w:val="Hyperlink"/>
          </w:rPr>
          <w:t>ckornherr</w:t>
        </w:r>
        <w:r w:rsidRPr="00BD5E37">
          <w:rPr>
            <w:rStyle w:val="Hyperlink"/>
            <w:lang w:val="de-AT"/>
          </w:rPr>
          <w:t>@vki.at</w:t>
        </w:r>
      </w:hyperlink>
      <w:r>
        <w:rPr>
          <w:rStyle w:val="Hyperlink"/>
          <w:lang w:val="de-AT"/>
        </w:rPr>
        <w:t xml:space="preserve"> </w:t>
      </w:r>
      <w:r>
        <w:rPr>
          <w:color w:val="0000FF"/>
          <w:u w:val="single"/>
          <w:lang w:val="de-AT"/>
        </w:rPr>
        <w:br/>
      </w:r>
      <w:r>
        <w:rPr>
          <w:lang w:val="de-AT"/>
        </w:rPr>
        <w:t>DI Oswald Streif</w:t>
      </w:r>
      <w:r>
        <w:rPr>
          <w:lang w:val="de-AT"/>
        </w:rPr>
        <w:tab/>
        <w:t>Tel: DW 272</w:t>
      </w:r>
      <w:r>
        <w:rPr>
          <w:lang w:val="de-AT"/>
        </w:rPr>
        <w:tab/>
        <w:t>Fax DW: 73</w:t>
      </w:r>
      <w:r>
        <w:rPr>
          <w:lang w:val="de-AT"/>
        </w:rPr>
        <w:tab/>
        <w:t xml:space="preserve">e-m@il: </w:t>
      </w:r>
      <w:r>
        <w:rPr>
          <w:color w:val="0000FF"/>
          <w:u w:val="single"/>
          <w:lang w:val="de-AT"/>
        </w:rPr>
        <w:t>ostreif@vki.at</w:t>
      </w:r>
    </w:p>
    <w:p w14:paraId="5E0F9F3D" w14:textId="77777777" w:rsidR="00D13EB8" w:rsidRDefault="00D13EB8">
      <w:pPr>
        <w:tabs>
          <w:tab w:val="left" w:pos="1134"/>
          <w:tab w:val="left" w:pos="3544"/>
          <w:tab w:val="left" w:pos="5670"/>
        </w:tabs>
        <w:ind w:left="567"/>
        <w:rPr>
          <w:color w:val="000000"/>
        </w:rPr>
        <w:sectPr w:rsidR="00D13EB8">
          <w:headerReference w:type="default" r:id="rId15"/>
          <w:footerReference w:type="default" r:id="rId16"/>
          <w:pgSz w:w="11906" w:h="16838"/>
          <w:pgMar w:top="1701" w:right="1418" w:bottom="1134" w:left="1418" w:header="720" w:footer="720" w:gutter="0"/>
          <w:cols w:space="720"/>
        </w:sectPr>
      </w:pPr>
    </w:p>
    <w:p w14:paraId="5E0F9F3E" w14:textId="77777777" w:rsidR="00282F93" w:rsidRDefault="00282F93">
      <w:pPr>
        <w:rPr>
          <w:b/>
          <w:bCs/>
          <w:kern w:val="28"/>
          <w:sz w:val="28"/>
        </w:rPr>
      </w:pPr>
      <w:r>
        <w:rPr>
          <w:b/>
          <w:bCs/>
          <w:kern w:val="28"/>
          <w:sz w:val="28"/>
        </w:rPr>
        <w:lastRenderedPageBreak/>
        <w:t>Allgemeine Angaben</w:t>
      </w:r>
    </w:p>
    <w:p w14:paraId="5E0F9F3F" w14:textId="77777777" w:rsidR="00282F93" w:rsidRDefault="00282F93">
      <w:pPr>
        <w:pStyle w:val="AnmerkungBeilage"/>
        <w:tabs>
          <w:tab w:val="right" w:leader="dot" w:pos="9639"/>
        </w:tabs>
        <w:spacing w:before="0"/>
        <w:rPr>
          <w:b/>
          <w:lang w:val="de-AT"/>
        </w:rPr>
      </w:pPr>
    </w:p>
    <w:p w14:paraId="5E0F9F40" w14:textId="77777777" w:rsidR="00282F93" w:rsidRDefault="00282F93">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5E0F9F41" w14:textId="77777777" w:rsidR="00282F93" w:rsidRDefault="00282F93">
      <w:pPr>
        <w:pStyle w:val="StandardEinzug"/>
        <w:pBdr>
          <w:top w:val="single" w:sz="4" w:space="3" w:color="808080"/>
          <w:left w:val="single" w:sz="4" w:space="3" w:color="808080"/>
          <w:bottom w:val="single" w:sz="4" w:space="3" w:color="808080"/>
          <w:right w:val="single" w:sz="4" w:space="3" w:color="808080"/>
        </w:pBdr>
        <w:tabs>
          <w:tab w:val="left" w:pos="1985"/>
          <w:tab w:val="right" w:pos="9639"/>
        </w:tabs>
        <w:ind w:left="0"/>
      </w:pPr>
      <w:r>
        <w:t>Firma:</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Adresse:</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Ansprechpartner:</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Produktionsstätte:</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42"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r>
        <w:rPr>
          <w:lang w:val="de-AT"/>
        </w:rPr>
        <w:t>  Fax</w:t>
      </w:r>
      <w:r>
        <w:rPr>
          <w:sz w:val="20"/>
          <w:lang w:val="de-AT"/>
        </w:rPr>
        <w:t xml:space="preserve">: </w:t>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r>
        <w:rPr>
          <w:sz w:val="22"/>
          <w:u w:val="dotted"/>
          <w:lang w:val="de-AT"/>
        </w:rPr>
        <w:br/>
      </w:r>
      <w:r>
        <w:rPr>
          <w:lang w:val="de-AT"/>
        </w:rPr>
        <w:t>em@il:</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p>
    <w:p w14:paraId="5E0F9F43" w14:textId="77777777" w:rsidR="00282F93" w:rsidRDefault="00282F93">
      <w:pPr>
        <w:rPr>
          <w:lang w:val="de-AT"/>
        </w:rPr>
      </w:pPr>
    </w:p>
    <w:p w14:paraId="5E0F9F44" w14:textId="77777777" w:rsidR="00282F93" w:rsidRDefault="00282F93">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5E0F9F45"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C74381">
        <w:fldChar w:fldCharType="separate"/>
      </w:r>
      <w:r>
        <w:fldChar w:fldCharType="end"/>
      </w:r>
    </w:p>
    <w:p w14:paraId="5E0F9F46"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5E0F9F47"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C74381">
        <w:rPr>
          <w:b/>
          <w:lang w:val="de-AT"/>
        </w:rPr>
      </w:r>
      <w:r w:rsidR="00C74381">
        <w:rPr>
          <w:b/>
          <w:lang w:val="de-AT"/>
        </w:rPr>
        <w:fldChar w:fldCharType="separate"/>
      </w:r>
      <w:r>
        <w:rPr>
          <w:b/>
          <w:lang w:val="de-AT"/>
        </w:rPr>
        <w:fldChar w:fldCharType="end"/>
      </w:r>
    </w:p>
    <w:p w14:paraId="5E0F9F48"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C74381">
        <w:fldChar w:fldCharType="separate"/>
      </w:r>
      <w:r>
        <w:fldChar w:fldCharType="end"/>
      </w:r>
    </w:p>
    <w:p w14:paraId="5E0F9F49" w14:textId="77777777" w:rsidR="00282F93" w:rsidRDefault="00282F93">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r>
        <w:rPr>
          <w:bCs/>
          <w:lang w:val="de-AT"/>
        </w:rPr>
        <w:t xml:space="preserve">Hat sich das Produkt seit dem letzten Gutachten geändert (z.B. </w:t>
      </w:r>
      <w:r w:rsidR="00167FD4">
        <w:rPr>
          <w:bCs/>
          <w:lang w:val="de-AT"/>
        </w:rPr>
        <w:t>Design</w:t>
      </w:r>
      <w:r>
        <w:rPr>
          <w:bCs/>
          <w:lang w:val="de-AT"/>
        </w:rPr>
        <w:t>, Verpackung, Deklaration), muss in den entsprechenden Punkten nachgewiesen werden, dass alle Anforderungen der Richtlinie weiterhin eingehalten werden.</w:t>
      </w:r>
      <w:r>
        <w:rPr>
          <w:bCs/>
          <w:lang w:val="de-AT"/>
        </w:rPr>
        <w:br/>
      </w:r>
      <w:r w:rsidRPr="00FD2995">
        <w:rPr>
          <w:bCs/>
          <w:lang w:val="de-AT"/>
        </w:rPr>
        <w:t xml:space="preserve">Das Produkt ist </w:t>
      </w:r>
      <w:r>
        <w:rPr>
          <w:bCs/>
          <w:lang w:val="de-AT"/>
        </w:rPr>
        <w:t>jedenfalls</w:t>
      </w:r>
      <w:r w:rsidRPr="00FD2995">
        <w:rPr>
          <w:bCs/>
          <w:lang w:val="de-AT"/>
        </w:rPr>
        <w:t xml:space="preserve"> hinsichtlich der geänderten Anforderungen der Richtlinie zu überprüfen</w:t>
      </w:r>
      <w:r w:rsidRPr="00282F93">
        <w:rPr>
          <w:bCs/>
          <w:shd w:val="clear" w:color="auto" w:fill="92CDDC"/>
          <w:lang w:val="de-AT"/>
        </w:rPr>
        <w:t xml:space="preserve">, </w:t>
      </w:r>
      <w:r w:rsidRPr="00282F93">
        <w:rPr>
          <w:bCs/>
          <w:shd w:val="clear" w:color="auto" w:fill="B6DDE8"/>
          <w:lang w:val="de-AT"/>
        </w:rPr>
        <w:t>diese sind im Prüfprotokoll farblich hinterlegt</w:t>
      </w:r>
      <w:r w:rsidRPr="00282F93">
        <w:rPr>
          <w:bCs/>
          <w:iCs/>
          <w:shd w:val="clear" w:color="auto" w:fill="92CDDC"/>
          <w:lang w:val="de-AT"/>
        </w:rPr>
        <w:t xml:space="preserve"> </w:t>
      </w:r>
    </w:p>
    <w:p w14:paraId="5E0F9F4A"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4B"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4C"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4D"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r>
        <w:rPr>
          <w:lang w:val="de-AT"/>
        </w:rPr>
        <w:t xml:space="preserve">  Fax: </w:t>
      </w:r>
      <w:r>
        <w:rPr>
          <w:u w:val="dotted"/>
          <w:lang w:val="de-AT"/>
        </w:rPr>
        <w:fldChar w:fldCharType="begin">
          <w:ffData>
            <w:name w:val="Text1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5E0F9F4E" w14:textId="77777777" w:rsidR="00282F93" w:rsidRDefault="00282F93">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em@il:</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5E0F9F4F" w14:textId="77777777" w:rsidR="00282F93" w:rsidRDefault="00282F93">
      <w:pPr>
        <w:rPr>
          <w:lang w:val="de-AT"/>
        </w:rPr>
      </w:pPr>
    </w:p>
    <w:p w14:paraId="5E0F9F50" w14:textId="77777777" w:rsidR="00282F93" w:rsidRDefault="00282F93">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14:paraId="5E0F9F51"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Genaue Produktbezeichnung: </w:t>
      </w:r>
      <w:bookmarkStart w:id="26" w:name="Text19"/>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6"/>
      <w:r>
        <w:rPr>
          <w:u w:val="dotted"/>
        </w:rPr>
        <w:tab/>
      </w:r>
    </w:p>
    <w:p w14:paraId="5E0F9F52"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53"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54"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rPr>
          <w:u w:val="dotted"/>
        </w:rPr>
      </w:pPr>
      <w:r>
        <w:t>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55"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rPr>
          <w:u w:val="dotted"/>
        </w:rPr>
      </w:pPr>
      <w:r>
        <w:t>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56" w14:textId="77777777" w:rsidR="00282F93" w:rsidRDefault="00282F93">
      <w:pPr>
        <w:pBdr>
          <w:top w:val="single" w:sz="4" w:space="3" w:color="808080"/>
          <w:left w:val="single" w:sz="4" w:space="3" w:color="808080"/>
          <w:bottom w:val="single" w:sz="4" w:space="3" w:color="808080"/>
          <w:right w:val="single" w:sz="4" w:space="3" w:color="808080"/>
        </w:pBdr>
        <w:tabs>
          <w:tab w:val="left" w:pos="9638"/>
        </w:tabs>
      </w:pPr>
      <w:r>
        <w:t>Beschreibung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57" w14:textId="77777777" w:rsidR="00FF03D2" w:rsidRDefault="00282F93" w:rsidP="00FF03D2">
      <w:pPr>
        <w:pStyle w:val="berschrift1"/>
      </w:pPr>
      <w:r>
        <w:br w:type="page"/>
      </w:r>
      <w:bookmarkStart w:id="27" w:name="_Toc372205762"/>
      <w:r w:rsidR="00FF03D2" w:rsidRPr="006C032F">
        <w:lastRenderedPageBreak/>
        <w:t>Geltungsbereich</w:t>
      </w:r>
      <w:bookmarkEnd w:id="27"/>
      <w:r w:rsidR="00FF03D2" w:rsidRPr="00FF03D2">
        <w:t xml:space="preserve"> </w:t>
      </w:r>
    </w:p>
    <w:p w14:paraId="5E0F9F58" w14:textId="77777777" w:rsidR="00FF03D2" w:rsidRDefault="00FF03D2" w:rsidP="00FF03D2">
      <w:pPr>
        <w:pStyle w:val="janeinPunktation"/>
        <w:numPr>
          <w:ilvl w:val="0"/>
          <w:numId w:val="0"/>
        </w:numPr>
        <w:tabs>
          <w:tab w:val="clear" w:pos="7938"/>
          <w:tab w:val="left" w:pos="8222"/>
        </w:tabs>
        <w:ind w:left="360"/>
      </w:pPr>
      <w:r>
        <w:t xml:space="preserve">Zählt das Produkt zu Hand- und Kopfbrausen nach DIN EN 1112? </w:t>
      </w:r>
      <w:bookmarkStart w:id="28" w:name=""/>
      <w:bookmarkEnd w:id="28"/>
      <w:r>
        <w:tab/>
      </w:r>
      <w:r>
        <w:rPr>
          <w:rStyle w:val="Kontrollkstchen"/>
        </w:rPr>
        <w:fldChar w:fldCharType="begin">
          <w:ffData>
            <w:name w:val=""/>
            <w:enabled/>
            <w:calcOnExit w:val="0"/>
            <w:checkBox>
              <w:sizeAuto/>
              <w:default w:val="0"/>
            </w:checkBox>
          </w:ffData>
        </w:fldChar>
      </w:r>
      <w:r>
        <w:rPr>
          <w:rStyle w:val="Kontrollkstchen"/>
        </w:rPr>
        <w:instrText xml:space="preserve"> FORMCHECKBOX </w:instrText>
      </w:r>
      <w:r w:rsidR="00C74381">
        <w:rPr>
          <w:rStyle w:val="Kontrollkstchen"/>
        </w:rPr>
      </w:r>
      <w:r w:rsidR="00C74381">
        <w:rPr>
          <w:rStyle w:val="Kontrollkstchen"/>
        </w:rPr>
        <w:fldChar w:fldCharType="separate"/>
      </w:r>
      <w:r>
        <w:rPr>
          <w:rStyle w:val="Kontrollkstchen"/>
        </w:rPr>
        <w:fldChar w:fldCharType="end"/>
      </w:r>
      <w:r>
        <w:t xml:space="preserve"> ja</w:t>
      </w:r>
      <w:r>
        <w:tab/>
      </w:r>
      <w:bookmarkStart w:id="29" w:name=""/>
      <w:bookmarkEnd w:id="29"/>
      <w:r>
        <w:rPr>
          <w:rStyle w:val="Kontrollkstchen"/>
        </w:rPr>
        <w:fldChar w:fldCharType="begin">
          <w:ffData>
            <w:name w:val=""/>
            <w:enabled/>
            <w:calcOnExit w:val="0"/>
            <w:checkBox>
              <w:sizeAuto/>
              <w:default w:val="0"/>
            </w:checkBox>
          </w:ffData>
        </w:fldChar>
      </w:r>
      <w:r>
        <w:rPr>
          <w:rStyle w:val="Kontrollkstchen"/>
        </w:rPr>
        <w:instrText xml:space="preserve"> FORMCHECKBOX </w:instrText>
      </w:r>
      <w:r w:rsidR="00C74381">
        <w:rPr>
          <w:rStyle w:val="Kontrollkstchen"/>
        </w:rPr>
      </w:r>
      <w:r w:rsidR="00C74381">
        <w:rPr>
          <w:rStyle w:val="Kontrollkstchen"/>
        </w:rPr>
        <w:fldChar w:fldCharType="separate"/>
      </w:r>
      <w:r>
        <w:rPr>
          <w:rStyle w:val="Kontrollkstchen"/>
        </w:rPr>
        <w:fldChar w:fldCharType="end"/>
      </w:r>
      <w:r>
        <w:t xml:space="preserve"> nein</w:t>
      </w:r>
    </w:p>
    <w:p w14:paraId="5E0F9F59" w14:textId="77777777" w:rsidR="00FF03D2" w:rsidRDefault="00FF03D2" w:rsidP="00FF03D2">
      <w:pPr>
        <w:pStyle w:val="janeinPunktation"/>
        <w:numPr>
          <w:ilvl w:val="0"/>
          <w:numId w:val="0"/>
        </w:numPr>
        <w:shd w:val="clear" w:color="auto" w:fill="B6DDE8"/>
        <w:tabs>
          <w:tab w:val="clear" w:pos="7938"/>
          <w:tab w:val="left" w:pos="8222"/>
        </w:tabs>
        <w:ind w:left="360"/>
      </w:pPr>
      <w:r>
        <w:t>Wird es mit einem Duschschlauch nach DIN EN 1113 verkauft?</w:t>
      </w:r>
      <w:r>
        <w:tab/>
      </w:r>
      <w:bookmarkStart w:id="30" w:name=""/>
      <w:bookmarkEnd w:id="30"/>
      <w:r>
        <w:rPr>
          <w:rStyle w:val="Kontrollkstchen"/>
        </w:rPr>
        <w:fldChar w:fldCharType="begin">
          <w:ffData>
            <w:name w:val=""/>
            <w:enabled/>
            <w:calcOnExit w:val="0"/>
            <w:checkBox>
              <w:sizeAuto/>
              <w:default w:val="0"/>
            </w:checkBox>
          </w:ffData>
        </w:fldChar>
      </w:r>
      <w:r>
        <w:rPr>
          <w:rStyle w:val="Kontrollkstchen"/>
        </w:rPr>
        <w:instrText xml:space="preserve"> FORMCHECKBOX </w:instrText>
      </w:r>
      <w:r w:rsidR="00C74381">
        <w:rPr>
          <w:rStyle w:val="Kontrollkstchen"/>
        </w:rPr>
      </w:r>
      <w:r w:rsidR="00C74381">
        <w:rPr>
          <w:rStyle w:val="Kontrollkstchen"/>
        </w:rPr>
        <w:fldChar w:fldCharType="separate"/>
      </w:r>
      <w:r>
        <w:rPr>
          <w:rStyle w:val="Kontrollkstchen"/>
        </w:rPr>
        <w:fldChar w:fldCharType="end"/>
      </w:r>
      <w:r>
        <w:t xml:space="preserve"> ja</w:t>
      </w:r>
      <w:r>
        <w:tab/>
      </w:r>
      <w:bookmarkStart w:id="31" w:name=""/>
      <w:bookmarkEnd w:id="31"/>
      <w:r>
        <w:rPr>
          <w:rStyle w:val="Kontrollkstchen"/>
        </w:rPr>
        <w:fldChar w:fldCharType="begin">
          <w:ffData>
            <w:name w:val=""/>
            <w:enabled/>
            <w:calcOnExit w:val="0"/>
            <w:checkBox>
              <w:sizeAuto/>
              <w:default w:val="0"/>
            </w:checkBox>
          </w:ffData>
        </w:fldChar>
      </w:r>
      <w:r>
        <w:rPr>
          <w:rStyle w:val="Kontrollkstchen"/>
        </w:rPr>
        <w:instrText xml:space="preserve"> FORMCHECKBOX </w:instrText>
      </w:r>
      <w:r w:rsidR="00C74381">
        <w:rPr>
          <w:rStyle w:val="Kontrollkstchen"/>
        </w:rPr>
      </w:r>
      <w:r w:rsidR="00C74381">
        <w:rPr>
          <w:rStyle w:val="Kontrollkstchen"/>
        </w:rPr>
        <w:fldChar w:fldCharType="separate"/>
      </w:r>
      <w:r>
        <w:rPr>
          <w:rStyle w:val="Kontrollkstchen"/>
        </w:rPr>
        <w:fldChar w:fldCharType="end"/>
      </w:r>
      <w:r>
        <w:t xml:space="preserve"> nein</w:t>
      </w:r>
    </w:p>
    <w:p w14:paraId="5E0F9F5A" w14:textId="77777777" w:rsidR="00282F93" w:rsidRDefault="00282F93" w:rsidP="00FF03D2">
      <w:pPr>
        <w:pStyle w:val="berschrift1"/>
        <w:numPr>
          <w:ilvl w:val="0"/>
          <w:numId w:val="0"/>
        </w:numPr>
        <w:ind w:left="567"/>
      </w:pPr>
    </w:p>
    <w:p w14:paraId="5E0F9F5B" w14:textId="77777777" w:rsidR="00282F93" w:rsidRDefault="00282F93">
      <w:pPr>
        <w:pStyle w:val="janein"/>
        <w:tabs>
          <w:tab w:val="clear" w:pos="7938"/>
          <w:tab w:val="left" w:pos="8222"/>
        </w:tabs>
      </w:pPr>
      <w:r>
        <w:t xml:space="preserve">Hat sich das </w:t>
      </w:r>
      <w:r>
        <w:rPr>
          <w:b/>
          <w:bCs/>
        </w:rPr>
        <w:t>Produkt seit dem letzten Gutachten geändert</w:t>
      </w:r>
      <w:r w:rsidR="00F74C5C">
        <w:rPr>
          <w:b/>
          <w:bCs/>
        </w:rPr>
        <w: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C74381">
        <w:rPr>
          <w:sz w:val="20"/>
        </w:rPr>
      </w:r>
      <w:r w:rsidR="00C74381">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C74381">
        <w:rPr>
          <w:sz w:val="20"/>
        </w:rPr>
      </w:r>
      <w:r w:rsidR="00C74381">
        <w:rPr>
          <w:sz w:val="20"/>
        </w:rPr>
        <w:fldChar w:fldCharType="separate"/>
      </w:r>
      <w:r>
        <w:rPr>
          <w:sz w:val="20"/>
        </w:rPr>
        <w:fldChar w:fldCharType="end"/>
      </w:r>
      <w:r>
        <w:t xml:space="preserve"> nein</w:t>
      </w:r>
    </w:p>
    <w:bookmarkEnd w:id="1"/>
    <w:bookmarkEnd w:id="2"/>
    <w:bookmarkEnd w:id="3"/>
    <w:bookmarkEnd w:id="4"/>
    <w:p w14:paraId="5E0F9F5C" w14:textId="77777777" w:rsidR="00FF03D2" w:rsidRDefault="00FF03D2">
      <w:pPr>
        <w:tabs>
          <w:tab w:val="left" w:pos="9638"/>
        </w:tabs>
        <w:spacing w:before="0"/>
      </w:pPr>
    </w:p>
    <w:p w14:paraId="5E0F9F5D" w14:textId="77777777" w:rsidR="00282F93" w:rsidRDefault="00282F93">
      <w:pPr>
        <w:tabs>
          <w:tab w:val="left" w:pos="9638"/>
        </w:tabs>
        <w:spacing w:before="0"/>
      </w:pPr>
      <w:r>
        <w:t>Anmerkungen/Beilagen :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br/>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0F9F5E" w14:textId="77777777" w:rsidR="00282F93" w:rsidRDefault="00282F93">
      <w:pPr>
        <w:pStyle w:val="AnmerkungBeilage"/>
      </w:pPr>
    </w:p>
    <w:p w14:paraId="5E0F9F5F" w14:textId="77777777" w:rsidR="00282F93" w:rsidRDefault="00FF03D2">
      <w:pPr>
        <w:pStyle w:val="berschrift1"/>
      </w:pPr>
      <w:r>
        <w:t>Anforderungen</w:t>
      </w:r>
    </w:p>
    <w:p w14:paraId="5E0F9F60" w14:textId="77777777" w:rsidR="00282F93" w:rsidRPr="00FF03D2" w:rsidRDefault="00FF03D2" w:rsidP="00FF03D2">
      <w:pPr>
        <w:pStyle w:val="berschrift2"/>
        <w:keepLines/>
        <w:numPr>
          <w:ilvl w:val="0"/>
          <w:numId w:val="0"/>
        </w:numPr>
        <w:tabs>
          <w:tab w:val="num" w:pos="709"/>
        </w:tabs>
        <w:overflowPunct/>
        <w:autoSpaceDE/>
        <w:autoSpaceDN/>
        <w:adjustRightInd/>
        <w:spacing w:before="180" w:after="180" w:line="320" w:lineRule="atLeast"/>
        <w:jc w:val="both"/>
        <w:textAlignment w:val="auto"/>
        <w:rPr>
          <w:u w:val="single"/>
        </w:rPr>
      </w:pPr>
      <w:bookmarkStart w:id="32" w:name="_Toc372205764"/>
      <w:r w:rsidRPr="00FF03D2">
        <w:rPr>
          <w:u w:val="single"/>
        </w:rPr>
        <w:t>Durchflussmenge</w:t>
      </w:r>
      <w:bookmarkEnd w:id="32"/>
    </w:p>
    <w:p w14:paraId="5E0F9F61" w14:textId="77777777" w:rsidR="00FF03D2" w:rsidRDefault="00FF03D2" w:rsidP="00966635">
      <w:pPr>
        <w:pStyle w:val="janeinPunktation"/>
        <w:numPr>
          <w:ilvl w:val="0"/>
          <w:numId w:val="15"/>
        </w:numPr>
      </w:pPr>
      <w:r>
        <w:t xml:space="preserve">Beträgt die maximale Durchflussmenge druckunabhängig nicht mehr als </w:t>
      </w:r>
      <w:r w:rsidR="00F55F3B">
        <w:t>8</w:t>
      </w:r>
      <w:r>
        <w:t> l/min</w:t>
      </w:r>
      <w:r w:rsidR="009C33F0">
        <w:t>?</w:t>
      </w:r>
      <w:r w:rsidR="00282F93">
        <w:tab/>
      </w:r>
    </w:p>
    <w:p w14:paraId="5E0F9F62" w14:textId="77777777" w:rsidR="00282F93" w:rsidRDefault="00FF03D2" w:rsidP="00FF03D2">
      <w:pPr>
        <w:pStyle w:val="janeinPunktation"/>
        <w:numPr>
          <w:ilvl w:val="0"/>
          <w:numId w:val="0"/>
        </w:numPr>
        <w:ind w:left="360"/>
      </w:pPr>
      <w:r>
        <w:tab/>
      </w:r>
      <w:r w:rsidR="00282F93">
        <w:fldChar w:fldCharType="begin">
          <w:ffData>
            <w:name w:val="Kontrollkästchen25"/>
            <w:enabled/>
            <w:calcOnExit w:val="0"/>
            <w:checkBox>
              <w:sizeAuto/>
              <w:default w:val="0"/>
            </w:checkBox>
          </w:ffData>
        </w:fldChar>
      </w:r>
      <w:r w:rsidR="00282F93">
        <w:instrText xml:space="preserve"> FORMCHECKBOX </w:instrText>
      </w:r>
      <w:r w:rsidR="00C74381">
        <w:fldChar w:fldCharType="separate"/>
      </w:r>
      <w:r w:rsidR="00282F93">
        <w:fldChar w:fldCharType="end"/>
      </w:r>
      <w:r w:rsidR="00282F93">
        <w:t xml:space="preserve"> ja</w:t>
      </w:r>
      <w:r w:rsidR="00282F93">
        <w:tab/>
      </w:r>
      <w:r w:rsidR="00282F93">
        <w:fldChar w:fldCharType="begin">
          <w:ffData>
            <w:name w:val="Kontrollkästchen26"/>
            <w:enabled/>
            <w:calcOnExit w:val="0"/>
            <w:checkBox>
              <w:sizeAuto/>
              <w:default w:val="0"/>
            </w:checkBox>
          </w:ffData>
        </w:fldChar>
      </w:r>
      <w:r w:rsidR="00282F93">
        <w:instrText xml:space="preserve"> FORMCHECKBOX </w:instrText>
      </w:r>
      <w:r w:rsidR="00C74381">
        <w:fldChar w:fldCharType="separate"/>
      </w:r>
      <w:r w:rsidR="00282F93">
        <w:fldChar w:fldCharType="end"/>
      </w:r>
      <w:r w:rsidR="00282F93">
        <w:t xml:space="preserve"> nein</w:t>
      </w:r>
    </w:p>
    <w:p w14:paraId="5E0F9F63" w14:textId="77777777" w:rsidR="00FF03D2" w:rsidRPr="005B72B9" w:rsidRDefault="00F74C5C" w:rsidP="00FF03D2">
      <w:pPr>
        <w:rPr>
          <w:i/>
        </w:rPr>
      </w:pPr>
      <w:bookmarkStart w:id="33" w:name="OLE_LINK1"/>
      <w:bookmarkStart w:id="34" w:name="OLE_LINK2"/>
      <w:r w:rsidRPr="00F74C5C">
        <w:rPr>
          <w:i/>
          <w:u w:val="single"/>
        </w:rPr>
        <w:t>Nachweis:</w:t>
      </w:r>
      <w:r>
        <w:rPr>
          <w:i/>
        </w:rPr>
        <w:t xml:space="preserve"> </w:t>
      </w:r>
      <w:r w:rsidR="00FF03D2" w:rsidRPr="00825C75">
        <w:rPr>
          <w:i/>
        </w:rPr>
        <w:t xml:space="preserve">Messprotokoll </w:t>
      </w:r>
      <w:r w:rsidR="00FF03D2">
        <w:rPr>
          <w:i/>
        </w:rPr>
        <w:t xml:space="preserve">eines </w:t>
      </w:r>
      <w:r w:rsidR="00FF03D2" w:rsidRPr="00825C75">
        <w:rPr>
          <w:i/>
        </w:rPr>
        <w:t>nach DIN EN ISO/IEC 17025 akkreditierten Prüflabors.</w:t>
      </w:r>
      <w:r w:rsidR="00FF03D2">
        <w:rPr>
          <w:i/>
        </w:rPr>
        <w:t xml:space="preserve"> Der Prüfaufbau erfolgt nach</w:t>
      </w:r>
      <w:r w:rsidR="00FF03D2" w:rsidRPr="00825C75">
        <w:rPr>
          <w:i/>
        </w:rPr>
        <w:t xml:space="preserve"> DIN EN 1112:2008-06</w:t>
      </w:r>
      <w:r w:rsidR="00FF03D2">
        <w:rPr>
          <w:i/>
        </w:rPr>
        <w:t xml:space="preserve">.  Abweichend von </w:t>
      </w:r>
      <w:r w:rsidR="00FF03D2" w:rsidRPr="00825C75">
        <w:rPr>
          <w:i/>
        </w:rPr>
        <w:t>DIN EN 1112:2008-06</w:t>
      </w:r>
      <w:r w:rsidR="00FF03D2">
        <w:rPr>
          <w:i/>
        </w:rPr>
        <w:t xml:space="preserve"> erfolgt die</w:t>
      </w:r>
      <w:r w:rsidR="00FF03D2" w:rsidRPr="00EC7CF2">
        <w:rPr>
          <w:i/>
        </w:rPr>
        <w:t xml:space="preserve"> Messung des Durchflusses bei einem Druck von 1,5 / 3,0 / 4,5 bar (nur aufsteigend zu messen). Der Durchschnitt der drei Messungen darf </w:t>
      </w:r>
      <w:r w:rsidR="00526722">
        <w:rPr>
          <w:i/>
        </w:rPr>
        <w:t>8</w:t>
      </w:r>
      <w:r w:rsidR="00FF03D2" w:rsidRPr="00EC7CF2">
        <w:rPr>
          <w:i/>
        </w:rPr>
        <w:t xml:space="preserve"> l/min nicht überschreiten. Zusätzlich dazu muss die Abweichung vom Kleinst- zum Höchstwert unter 2 l/min liegen. Lassen sich bei einer Brause mehrere Strahlarten einstellen, so </w:t>
      </w:r>
      <w:r w:rsidR="00FF03D2">
        <w:rPr>
          <w:i/>
        </w:rPr>
        <w:t>ist</w:t>
      </w:r>
      <w:r w:rsidR="00FF03D2" w:rsidRPr="00EC7CF2">
        <w:rPr>
          <w:i/>
        </w:rPr>
        <w:t xml:space="preserve"> die Messung bei der Strahlart mit dem maximalen Durchfluss </w:t>
      </w:r>
      <w:r w:rsidR="00FF03D2">
        <w:rPr>
          <w:i/>
        </w:rPr>
        <w:t>vorzunehmen</w:t>
      </w:r>
      <w:r w:rsidR="00FF03D2" w:rsidRPr="00EC7CF2">
        <w:rPr>
          <w:i/>
        </w:rPr>
        <w:t>.</w:t>
      </w:r>
      <w:r w:rsidR="00FF03D2">
        <w:rPr>
          <w:i/>
        </w:rPr>
        <w:t xml:space="preserve"> </w:t>
      </w:r>
      <w:bookmarkEnd w:id="33"/>
      <w:bookmarkEnd w:id="34"/>
    </w:p>
    <w:p w14:paraId="5E0F9F64" w14:textId="77777777" w:rsidR="00FF03D2" w:rsidRDefault="00FF03D2" w:rsidP="00FF03D2">
      <w:pPr>
        <w:pStyle w:val="AnmerkungBeilage"/>
        <w:ind w:left="357"/>
      </w:pPr>
    </w:p>
    <w:p w14:paraId="5E0F9F65" w14:textId="77777777" w:rsidR="00F74C5C" w:rsidRDefault="00F74C5C" w:rsidP="00FF03D2">
      <w:pPr>
        <w:pStyle w:val="AnmerkungBeilage"/>
        <w:ind w:left="357"/>
      </w:pPr>
      <w:r w:rsidRPr="00463808">
        <w:rPr>
          <w:rFonts w:eastAsia="Arial" w:cs="Arial"/>
          <w:spacing w:val="-4"/>
          <w:lang w:val="de-AT"/>
        </w:rPr>
        <w:t>M</w:t>
      </w:r>
      <w:r w:rsidRPr="00463808">
        <w:rPr>
          <w:rFonts w:eastAsia="Arial" w:cs="Arial"/>
          <w:lang w:val="de-AT"/>
        </w:rPr>
        <w:t>essp</w:t>
      </w:r>
      <w:r w:rsidRPr="00463808">
        <w:rPr>
          <w:rFonts w:eastAsia="Arial" w:cs="Arial"/>
          <w:spacing w:val="1"/>
          <w:lang w:val="de-AT"/>
        </w:rPr>
        <w:t>rot</w:t>
      </w:r>
      <w:r w:rsidRPr="00463808">
        <w:rPr>
          <w:rFonts w:eastAsia="Arial" w:cs="Arial"/>
          <w:lang w:val="de-AT"/>
        </w:rPr>
        <w:t>o</w:t>
      </w:r>
      <w:r w:rsidRPr="00463808">
        <w:rPr>
          <w:rFonts w:eastAsia="Arial" w:cs="Arial"/>
          <w:spacing w:val="2"/>
          <w:lang w:val="de-AT"/>
        </w:rPr>
        <w:t>k</w:t>
      </w:r>
      <w:r w:rsidRPr="00463808">
        <w:rPr>
          <w:rFonts w:eastAsia="Arial" w:cs="Arial"/>
          <w:lang w:val="de-AT"/>
        </w:rPr>
        <w:t>o</w:t>
      </w:r>
      <w:r w:rsidRPr="00463808">
        <w:rPr>
          <w:rFonts w:eastAsia="Arial" w:cs="Arial"/>
          <w:spacing w:val="-1"/>
          <w:lang w:val="de-AT"/>
        </w:rPr>
        <w:t>l</w:t>
      </w:r>
      <w:r w:rsidRPr="00463808">
        <w:rPr>
          <w:rFonts w:eastAsia="Arial" w:cs="Arial"/>
          <w:lang w:val="de-AT"/>
        </w:rPr>
        <w:t xml:space="preserve">l </w:t>
      </w:r>
      <w:r w:rsidRPr="00463808">
        <w:rPr>
          <w:rFonts w:eastAsia="Arial" w:cs="Arial"/>
          <w:spacing w:val="-2"/>
          <w:lang w:val="de-AT"/>
        </w:rPr>
        <w:t>z</w:t>
      </w:r>
      <w:r w:rsidRPr="00463808">
        <w:rPr>
          <w:rFonts w:eastAsia="Arial" w:cs="Arial"/>
          <w:lang w:val="de-AT"/>
        </w:rPr>
        <w:t>ur</w:t>
      </w:r>
      <w:r w:rsidRPr="00463808">
        <w:rPr>
          <w:rFonts w:eastAsia="Arial" w:cs="Arial"/>
          <w:spacing w:val="2"/>
          <w:lang w:val="de-AT"/>
        </w:rPr>
        <w:t xml:space="preserve"> </w:t>
      </w:r>
      <w:r w:rsidRPr="00463808">
        <w:rPr>
          <w:rFonts w:eastAsia="Arial" w:cs="Arial"/>
          <w:spacing w:val="-3"/>
          <w:lang w:val="de-AT"/>
        </w:rPr>
        <w:t>d</w:t>
      </w:r>
      <w:r w:rsidRPr="00463808">
        <w:rPr>
          <w:rFonts w:eastAsia="Arial" w:cs="Arial"/>
          <w:spacing w:val="1"/>
          <w:lang w:val="de-AT"/>
        </w:rPr>
        <w:t>r</w:t>
      </w:r>
      <w:r w:rsidRPr="00463808">
        <w:rPr>
          <w:rFonts w:eastAsia="Arial" w:cs="Arial"/>
          <w:lang w:val="de-AT"/>
        </w:rPr>
        <w:t>u</w:t>
      </w:r>
      <w:r w:rsidRPr="00463808">
        <w:rPr>
          <w:rFonts w:eastAsia="Arial" w:cs="Arial"/>
          <w:spacing w:val="-2"/>
          <w:lang w:val="de-AT"/>
        </w:rPr>
        <w:t>c</w:t>
      </w:r>
      <w:r w:rsidRPr="00463808">
        <w:rPr>
          <w:rFonts w:eastAsia="Arial" w:cs="Arial"/>
          <w:spacing w:val="2"/>
          <w:lang w:val="de-AT"/>
        </w:rPr>
        <w:t>k</w:t>
      </w:r>
      <w:r w:rsidRPr="00463808">
        <w:rPr>
          <w:rFonts w:eastAsia="Arial" w:cs="Arial"/>
          <w:spacing w:val="-3"/>
          <w:lang w:val="de-AT"/>
        </w:rPr>
        <w:t>u</w:t>
      </w:r>
      <w:r w:rsidRPr="00463808">
        <w:rPr>
          <w:rFonts w:eastAsia="Arial" w:cs="Arial"/>
          <w:lang w:val="de-AT"/>
        </w:rPr>
        <w:t>nabhän</w:t>
      </w:r>
      <w:r w:rsidRPr="00463808">
        <w:rPr>
          <w:rFonts w:eastAsia="Arial" w:cs="Arial"/>
          <w:spacing w:val="-1"/>
          <w:lang w:val="de-AT"/>
        </w:rPr>
        <w:t>i</w:t>
      </w:r>
      <w:r w:rsidRPr="00463808">
        <w:rPr>
          <w:rFonts w:eastAsia="Arial" w:cs="Arial"/>
          <w:spacing w:val="2"/>
          <w:lang w:val="de-AT"/>
        </w:rPr>
        <w:t>g</w:t>
      </w:r>
      <w:r w:rsidRPr="00463808">
        <w:rPr>
          <w:rFonts w:eastAsia="Arial" w:cs="Arial"/>
          <w:lang w:val="de-AT"/>
        </w:rPr>
        <w:t>e</w:t>
      </w:r>
      <w:r w:rsidR="00526722">
        <w:rPr>
          <w:rFonts w:eastAsia="Arial" w:cs="Arial"/>
          <w:lang w:val="de-AT"/>
        </w:rPr>
        <w:t>ge</w:t>
      </w:r>
      <w:r w:rsidRPr="00463808">
        <w:rPr>
          <w:rFonts w:eastAsia="Arial" w:cs="Arial"/>
          <w:lang w:val="de-AT"/>
        </w:rPr>
        <w:t>n</w:t>
      </w:r>
      <w:r w:rsidRPr="00463808">
        <w:rPr>
          <w:rFonts w:eastAsia="Arial" w:cs="Arial"/>
          <w:spacing w:val="-1"/>
          <w:lang w:val="de-AT"/>
        </w:rPr>
        <w:t xml:space="preserve"> </w:t>
      </w:r>
      <w:r w:rsidRPr="00463808">
        <w:rPr>
          <w:rFonts w:eastAsia="Arial" w:cs="Arial"/>
          <w:spacing w:val="1"/>
          <w:lang w:val="de-AT"/>
        </w:rPr>
        <w:t>m</w:t>
      </w:r>
      <w:r w:rsidRPr="00463808">
        <w:rPr>
          <w:rFonts w:eastAsia="Arial" w:cs="Arial"/>
          <w:lang w:val="de-AT"/>
        </w:rPr>
        <w:t>a</w:t>
      </w:r>
      <w:r w:rsidRPr="00463808">
        <w:rPr>
          <w:rFonts w:eastAsia="Arial" w:cs="Arial"/>
          <w:spacing w:val="-2"/>
          <w:lang w:val="de-AT"/>
        </w:rPr>
        <w:t>x</w:t>
      </w:r>
      <w:r w:rsidRPr="00463808">
        <w:rPr>
          <w:rFonts w:eastAsia="Arial" w:cs="Arial"/>
          <w:spacing w:val="-1"/>
          <w:lang w:val="de-AT"/>
        </w:rPr>
        <w:t>i</w:t>
      </w:r>
      <w:r w:rsidRPr="00463808">
        <w:rPr>
          <w:rFonts w:eastAsia="Arial" w:cs="Arial"/>
          <w:spacing w:val="1"/>
          <w:lang w:val="de-AT"/>
        </w:rPr>
        <w:t>m</w:t>
      </w:r>
      <w:r w:rsidRPr="00463808">
        <w:rPr>
          <w:rFonts w:eastAsia="Arial" w:cs="Arial"/>
          <w:lang w:val="de-AT"/>
        </w:rPr>
        <w:t>a</w:t>
      </w:r>
      <w:r w:rsidRPr="00463808">
        <w:rPr>
          <w:rFonts w:eastAsia="Arial" w:cs="Arial"/>
          <w:spacing w:val="-1"/>
          <w:lang w:val="de-AT"/>
        </w:rPr>
        <w:t>l</w:t>
      </w:r>
      <w:r w:rsidRPr="00463808">
        <w:rPr>
          <w:rFonts w:eastAsia="Arial" w:cs="Arial"/>
          <w:lang w:val="de-AT"/>
        </w:rPr>
        <w:t>en</w:t>
      </w:r>
      <w:r w:rsidRPr="00463808">
        <w:rPr>
          <w:rFonts w:eastAsia="Arial" w:cs="Arial"/>
          <w:spacing w:val="-1"/>
          <w:lang w:val="de-AT"/>
        </w:rPr>
        <w:t xml:space="preserve"> D</w:t>
      </w:r>
      <w:r w:rsidRPr="00463808">
        <w:rPr>
          <w:rFonts w:eastAsia="Arial" w:cs="Arial"/>
          <w:lang w:val="de-AT"/>
        </w:rPr>
        <w:t>u</w:t>
      </w:r>
      <w:r w:rsidRPr="00463808">
        <w:rPr>
          <w:rFonts w:eastAsia="Arial" w:cs="Arial"/>
          <w:spacing w:val="1"/>
          <w:lang w:val="de-AT"/>
        </w:rPr>
        <w:t>r</w:t>
      </w:r>
      <w:r w:rsidRPr="00463808">
        <w:rPr>
          <w:rFonts w:eastAsia="Arial" w:cs="Arial"/>
          <w:lang w:val="de-AT"/>
        </w:rPr>
        <w:t>c</w:t>
      </w:r>
      <w:r w:rsidRPr="00463808">
        <w:rPr>
          <w:rFonts w:eastAsia="Arial" w:cs="Arial"/>
          <w:spacing w:val="-3"/>
          <w:lang w:val="de-AT"/>
        </w:rPr>
        <w:t>h</w:t>
      </w:r>
      <w:r w:rsidRPr="00463808">
        <w:rPr>
          <w:rFonts w:eastAsia="Arial" w:cs="Arial"/>
          <w:spacing w:val="3"/>
          <w:lang w:val="de-AT"/>
        </w:rPr>
        <w:t>f</w:t>
      </w:r>
      <w:r w:rsidRPr="00463808">
        <w:rPr>
          <w:rFonts w:eastAsia="Arial" w:cs="Arial"/>
          <w:spacing w:val="-1"/>
          <w:lang w:val="de-AT"/>
        </w:rPr>
        <w:t>l</w:t>
      </w:r>
      <w:r w:rsidRPr="00463808">
        <w:rPr>
          <w:rFonts w:eastAsia="Arial" w:cs="Arial"/>
          <w:lang w:val="de-AT"/>
        </w:rPr>
        <w:t>us</w:t>
      </w:r>
      <w:r w:rsidRPr="00463808">
        <w:rPr>
          <w:rFonts w:eastAsia="Arial" w:cs="Arial"/>
          <w:spacing w:val="-2"/>
          <w:lang w:val="de-AT"/>
        </w:rPr>
        <w:t>s</w:t>
      </w:r>
      <w:r w:rsidRPr="00463808">
        <w:rPr>
          <w:rFonts w:eastAsia="Arial" w:cs="Arial"/>
          <w:spacing w:val="1"/>
          <w:lang w:val="de-AT"/>
        </w:rPr>
        <w:t>m</w:t>
      </w:r>
      <w:r w:rsidRPr="00463808">
        <w:rPr>
          <w:rFonts w:eastAsia="Arial" w:cs="Arial"/>
          <w:lang w:val="de-AT"/>
        </w:rPr>
        <w:t>e</w:t>
      </w:r>
      <w:r w:rsidRPr="00463808">
        <w:rPr>
          <w:rFonts w:eastAsia="Arial" w:cs="Arial"/>
          <w:spacing w:val="-3"/>
          <w:lang w:val="de-AT"/>
        </w:rPr>
        <w:t>n</w:t>
      </w:r>
      <w:r w:rsidRPr="00463808">
        <w:rPr>
          <w:rFonts w:eastAsia="Arial" w:cs="Arial"/>
          <w:spacing w:val="2"/>
          <w:lang w:val="de-AT"/>
        </w:rPr>
        <w:t>g</w:t>
      </w:r>
      <w:r w:rsidRPr="00463808">
        <w:rPr>
          <w:rFonts w:eastAsia="Arial" w:cs="Arial"/>
          <w:lang w:val="de-AT"/>
        </w:rPr>
        <w:t>e</w:t>
      </w:r>
      <w:r>
        <w:t xml:space="preserve"> </w:t>
      </w:r>
    </w:p>
    <w:p w14:paraId="5E0F9F66" w14:textId="77777777" w:rsidR="00FF03D2" w:rsidRDefault="00FF03D2" w:rsidP="00FF03D2">
      <w:pPr>
        <w:pStyle w:val="AnmerkungBeilage"/>
        <w:ind w:left="357"/>
        <w:rPr>
          <w:u w:val="dotted"/>
          <w:lang w:val="de-AT"/>
        </w:rPr>
      </w:pPr>
      <w:r>
        <w:t xml:space="preserve">Beilage Nr.: </w:t>
      </w:r>
      <w:bookmarkStart w:id="35" w:name="Text27"/>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35"/>
      <w:r w:rsidR="007822F0">
        <w:rPr>
          <w:u w:val="dotted"/>
          <w:lang w:val="de-AT"/>
        </w:rPr>
        <w:tab/>
      </w:r>
    </w:p>
    <w:p w14:paraId="5E0F9F67" w14:textId="77777777" w:rsidR="00FF03D2" w:rsidRDefault="00FF03D2" w:rsidP="00FF03D2">
      <w:pPr>
        <w:pStyle w:val="AnmerkungBeilage"/>
        <w:ind w:left="357"/>
        <w:rPr>
          <w:u w:val="dotted"/>
          <w:lang w:val="de-AT"/>
        </w:rPr>
      </w:pPr>
    </w:p>
    <w:p w14:paraId="5E0F9F68" w14:textId="77777777" w:rsidR="00FF03D2" w:rsidRPr="00FF03D2" w:rsidRDefault="00FF03D2" w:rsidP="00FF03D2">
      <w:pPr>
        <w:pStyle w:val="berschrift2"/>
        <w:keepLines/>
        <w:numPr>
          <w:ilvl w:val="0"/>
          <w:numId w:val="0"/>
        </w:numPr>
        <w:tabs>
          <w:tab w:val="num" w:pos="709"/>
        </w:tabs>
        <w:overflowPunct/>
        <w:autoSpaceDE/>
        <w:autoSpaceDN/>
        <w:adjustRightInd/>
        <w:spacing w:before="180" w:after="180" w:line="320" w:lineRule="atLeast"/>
        <w:jc w:val="both"/>
        <w:textAlignment w:val="auto"/>
        <w:rPr>
          <w:u w:val="single"/>
        </w:rPr>
      </w:pPr>
      <w:bookmarkStart w:id="36" w:name="_Toc372205765"/>
      <w:r w:rsidRPr="00FF03D2">
        <w:rPr>
          <w:u w:val="single"/>
        </w:rPr>
        <w:t>Langlebigkeit und Gebrauchstauglichkeit</w:t>
      </w:r>
      <w:bookmarkEnd w:id="36"/>
    </w:p>
    <w:p w14:paraId="5E0F9F69" w14:textId="77777777" w:rsidR="00FF03D2" w:rsidRDefault="00FF03D2" w:rsidP="00FF03D2">
      <w:pPr>
        <w:numPr>
          <w:ilvl w:val="0"/>
          <w:numId w:val="35"/>
        </w:numPr>
      </w:pPr>
      <w:r>
        <w:t>Erfüllt die Brause die Anforderungen der DIN EN 1112</w:t>
      </w:r>
      <w:r w:rsidR="009C33F0">
        <w:t>?</w:t>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6A" w14:textId="77777777" w:rsidR="00FF03D2" w:rsidRDefault="00FF03D2" w:rsidP="00FF03D2">
      <w:pPr>
        <w:numPr>
          <w:ilvl w:val="0"/>
          <w:numId w:val="35"/>
        </w:numPr>
      </w:pPr>
      <w:r>
        <w:t>Verfügt die Brause über eine Vorkehrung gegen Blockierung durch Schmutzteilchen im Wasser, z.B. in Form eines Schmutzfangsiebs</w:t>
      </w:r>
      <w:r w:rsidR="009C33F0">
        <w:t>?</w:t>
      </w:r>
      <w:r>
        <w:t xml:space="preserve"> </w:t>
      </w:r>
      <w:r w:rsidR="007822F0">
        <w:tab/>
      </w:r>
      <w:r w:rsidR="007822F0">
        <w:tab/>
      </w:r>
      <w:r w:rsidR="007822F0">
        <w:tab/>
      </w:r>
      <w:r w:rsidR="007822F0">
        <w:tab/>
      </w:r>
      <w:r w:rsidR="007822F0">
        <w:fldChar w:fldCharType="begin">
          <w:ffData>
            <w:name w:val="Kontrollkästchen25"/>
            <w:enabled/>
            <w:calcOnExit w:val="0"/>
            <w:checkBox>
              <w:sizeAuto/>
              <w:default w:val="0"/>
            </w:checkBox>
          </w:ffData>
        </w:fldChar>
      </w:r>
      <w:r w:rsidR="007822F0">
        <w:instrText xml:space="preserve"> FORMCHECKBOX </w:instrText>
      </w:r>
      <w:r w:rsidR="00C74381">
        <w:fldChar w:fldCharType="separate"/>
      </w:r>
      <w:r w:rsidR="007822F0">
        <w:fldChar w:fldCharType="end"/>
      </w:r>
      <w:r w:rsidR="007822F0">
        <w:t xml:space="preserve"> ja</w:t>
      </w:r>
      <w:r w:rsidR="007822F0">
        <w:tab/>
      </w:r>
      <w:r w:rsidR="007822F0">
        <w:fldChar w:fldCharType="begin">
          <w:ffData>
            <w:name w:val="Kontrollkästchen26"/>
            <w:enabled/>
            <w:calcOnExit w:val="0"/>
            <w:checkBox>
              <w:sizeAuto/>
              <w:default w:val="0"/>
            </w:checkBox>
          </w:ffData>
        </w:fldChar>
      </w:r>
      <w:r w:rsidR="007822F0">
        <w:instrText xml:space="preserve"> FORMCHECKBOX </w:instrText>
      </w:r>
      <w:r w:rsidR="00C74381">
        <w:fldChar w:fldCharType="separate"/>
      </w:r>
      <w:r w:rsidR="007822F0">
        <w:fldChar w:fldCharType="end"/>
      </w:r>
      <w:r w:rsidR="007822F0">
        <w:t xml:space="preserve"> nein</w:t>
      </w:r>
    </w:p>
    <w:p w14:paraId="5E0F9F6B" w14:textId="77777777" w:rsidR="00E06151" w:rsidRDefault="00E06151" w:rsidP="00FF03D2">
      <w:pPr>
        <w:numPr>
          <w:ilvl w:val="0"/>
          <w:numId w:val="35"/>
        </w:numPr>
      </w:pPr>
      <w:r w:rsidRPr="00E06151">
        <w:rPr>
          <w:color w:val="0070C0"/>
        </w:rPr>
        <w:t>Ist das Produkt so konstruiert, dass seine austauschbaren Bauteile vom Endnutzer oder gegebenenfalls von einem professionellen Servicetechniker leicht ersetzt werden können?</w:t>
      </w:r>
      <w:r>
        <w:t xml:space="preserve"> </w:t>
      </w:r>
      <w:r>
        <w:tab/>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6C" w14:textId="77777777" w:rsidR="00E06151" w:rsidRPr="00E06151" w:rsidRDefault="00E06151" w:rsidP="00E06151">
      <w:pPr>
        <w:numPr>
          <w:ilvl w:val="0"/>
          <w:numId w:val="35"/>
        </w:numPr>
        <w:rPr>
          <w:color w:val="0070C0"/>
        </w:rPr>
      </w:pPr>
      <w:r w:rsidRPr="00E06151">
        <w:rPr>
          <w:color w:val="0070C0"/>
        </w:rPr>
        <w:t>Sind Informationen darüber, welche Elemente ausgetauscht werden können, in dem Produktinformationsblatt deutlich angegeben (vgl. Abschnitt 3.6)?</w:t>
      </w:r>
      <w:r w:rsidRPr="00E06151">
        <w:rPr>
          <w:color w:val="0070C0"/>
        </w:rPr>
        <w:tab/>
        <w:t xml:space="preserve"> </w:t>
      </w:r>
      <w:r w:rsidRPr="00E06151">
        <w:rPr>
          <w:color w:val="0070C0"/>
        </w:rPr>
        <w:fldChar w:fldCharType="begin">
          <w:ffData>
            <w:name w:val="Kontrollkästchen25"/>
            <w:enabled/>
            <w:calcOnExit w:val="0"/>
            <w:checkBox>
              <w:sizeAuto/>
              <w:default w:val="0"/>
            </w:checkBox>
          </w:ffData>
        </w:fldChar>
      </w:r>
      <w:r w:rsidRPr="00E06151">
        <w:rPr>
          <w:color w:val="0070C0"/>
        </w:rPr>
        <w:instrText xml:space="preserve"> FORMCHECKBOX </w:instrText>
      </w:r>
      <w:r w:rsidR="00C74381">
        <w:rPr>
          <w:color w:val="0070C0"/>
        </w:rPr>
      </w:r>
      <w:r w:rsidR="00C74381">
        <w:rPr>
          <w:color w:val="0070C0"/>
        </w:rPr>
        <w:fldChar w:fldCharType="separate"/>
      </w:r>
      <w:r w:rsidRPr="00E06151">
        <w:rPr>
          <w:color w:val="0070C0"/>
        </w:rPr>
        <w:fldChar w:fldCharType="end"/>
      </w:r>
      <w:r w:rsidRPr="00E06151">
        <w:rPr>
          <w:color w:val="0070C0"/>
        </w:rPr>
        <w:t xml:space="preserve"> ja</w:t>
      </w:r>
      <w:r w:rsidRPr="00E06151">
        <w:rPr>
          <w:color w:val="0070C0"/>
        </w:rPr>
        <w:tab/>
      </w:r>
      <w:r w:rsidRPr="00E06151">
        <w:rPr>
          <w:color w:val="0070C0"/>
        </w:rPr>
        <w:fldChar w:fldCharType="begin">
          <w:ffData>
            <w:name w:val="Kontrollkästchen26"/>
            <w:enabled/>
            <w:calcOnExit w:val="0"/>
            <w:checkBox>
              <w:sizeAuto/>
              <w:default w:val="0"/>
            </w:checkBox>
          </w:ffData>
        </w:fldChar>
      </w:r>
      <w:r w:rsidRPr="00E06151">
        <w:rPr>
          <w:color w:val="0070C0"/>
        </w:rPr>
        <w:instrText xml:space="preserve"> FORMCHECKBOX </w:instrText>
      </w:r>
      <w:r w:rsidR="00C74381">
        <w:rPr>
          <w:color w:val="0070C0"/>
        </w:rPr>
      </w:r>
      <w:r w:rsidR="00C74381">
        <w:rPr>
          <w:color w:val="0070C0"/>
        </w:rPr>
        <w:fldChar w:fldCharType="separate"/>
      </w:r>
      <w:r w:rsidRPr="00E06151">
        <w:rPr>
          <w:color w:val="0070C0"/>
        </w:rPr>
        <w:fldChar w:fldCharType="end"/>
      </w:r>
      <w:r w:rsidRPr="00E06151">
        <w:rPr>
          <w:color w:val="0070C0"/>
        </w:rPr>
        <w:t xml:space="preserve"> nein</w:t>
      </w:r>
    </w:p>
    <w:p w14:paraId="5E0F9F6D" w14:textId="77777777" w:rsidR="00E06151" w:rsidRPr="00E06151" w:rsidRDefault="00E06151" w:rsidP="00E06151">
      <w:pPr>
        <w:pStyle w:val="Listenabsatz"/>
        <w:numPr>
          <w:ilvl w:val="0"/>
          <w:numId w:val="35"/>
        </w:numPr>
        <w:rPr>
          <w:color w:val="0070C0"/>
        </w:rPr>
      </w:pPr>
      <w:r w:rsidRPr="00E06151">
        <w:rPr>
          <w:color w:val="0070C0"/>
        </w:rPr>
        <w:t>Stelle die Antragsteller:in sicher, dass Ersatzteile (Austauschteile) für mindestens 7 Jahre ab Produktionsende verfügbar sind)?</w:t>
      </w:r>
      <w:r w:rsidRPr="00E06151">
        <w:rPr>
          <w:color w:val="0070C0"/>
        </w:rPr>
        <w:tab/>
      </w:r>
      <w:r w:rsidRPr="00E06151">
        <w:rPr>
          <w:color w:val="0070C0"/>
        </w:rPr>
        <w:tab/>
      </w:r>
      <w:r w:rsidRPr="00E06151">
        <w:rPr>
          <w:color w:val="0070C0"/>
        </w:rPr>
        <w:tab/>
      </w:r>
      <w:r w:rsidRPr="00E06151">
        <w:rPr>
          <w:color w:val="0070C0"/>
        </w:rPr>
        <w:tab/>
      </w:r>
      <w:r w:rsidRPr="00E06151">
        <w:rPr>
          <w:color w:val="0070C0"/>
        </w:rPr>
        <w:tab/>
        <w:t xml:space="preserve"> </w:t>
      </w:r>
      <w:r w:rsidRPr="00E06151">
        <w:rPr>
          <w:color w:val="0070C0"/>
        </w:rPr>
        <w:fldChar w:fldCharType="begin">
          <w:ffData>
            <w:name w:val="Kontrollkästchen25"/>
            <w:enabled/>
            <w:calcOnExit w:val="0"/>
            <w:checkBox>
              <w:sizeAuto/>
              <w:default w:val="0"/>
            </w:checkBox>
          </w:ffData>
        </w:fldChar>
      </w:r>
      <w:r w:rsidRPr="00E06151">
        <w:rPr>
          <w:color w:val="0070C0"/>
        </w:rPr>
        <w:instrText xml:space="preserve"> FORMCHECKBOX </w:instrText>
      </w:r>
      <w:r w:rsidR="00C74381">
        <w:rPr>
          <w:color w:val="0070C0"/>
        </w:rPr>
      </w:r>
      <w:r w:rsidR="00C74381">
        <w:rPr>
          <w:color w:val="0070C0"/>
        </w:rPr>
        <w:fldChar w:fldCharType="separate"/>
      </w:r>
      <w:r w:rsidRPr="00E06151">
        <w:rPr>
          <w:color w:val="0070C0"/>
        </w:rPr>
        <w:fldChar w:fldCharType="end"/>
      </w:r>
      <w:r w:rsidRPr="00E06151">
        <w:rPr>
          <w:color w:val="0070C0"/>
        </w:rPr>
        <w:t xml:space="preserve"> ja</w:t>
      </w:r>
      <w:r w:rsidRPr="00E06151">
        <w:rPr>
          <w:color w:val="0070C0"/>
        </w:rPr>
        <w:tab/>
      </w:r>
      <w:r w:rsidRPr="00E06151">
        <w:rPr>
          <w:color w:val="0070C0"/>
        </w:rPr>
        <w:fldChar w:fldCharType="begin">
          <w:ffData>
            <w:name w:val="Kontrollkästchen26"/>
            <w:enabled/>
            <w:calcOnExit w:val="0"/>
            <w:checkBox>
              <w:sizeAuto/>
              <w:default w:val="0"/>
            </w:checkBox>
          </w:ffData>
        </w:fldChar>
      </w:r>
      <w:r w:rsidRPr="00E06151">
        <w:rPr>
          <w:color w:val="0070C0"/>
        </w:rPr>
        <w:instrText xml:space="preserve"> FORMCHECKBOX </w:instrText>
      </w:r>
      <w:r w:rsidR="00C74381">
        <w:rPr>
          <w:color w:val="0070C0"/>
        </w:rPr>
      </w:r>
      <w:r w:rsidR="00C74381">
        <w:rPr>
          <w:color w:val="0070C0"/>
        </w:rPr>
        <w:fldChar w:fldCharType="separate"/>
      </w:r>
      <w:r w:rsidRPr="00E06151">
        <w:rPr>
          <w:color w:val="0070C0"/>
        </w:rPr>
        <w:fldChar w:fldCharType="end"/>
      </w:r>
      <w:r w:rsidRPr="00E06151">
        <w:rPr>
          <w:color w:val="0070C0"/>
        </w:rPr>
        <w:t xml:space="preserve"> nein </w:t>
      </w:r>
    </w:p>
    <w:p w14:paraId="5E0F9F6E" w14:textId="77777777" w:rsidR="00E06151" w:rsidRDefault="00E06151" w:rsidP="00E06151">
      <w:pPr>
        <w:pStyle w:val="Listenabsatz"/>
        <w:numPr>
          <w:ilvl w:val="0"/>
          <w:numId w:val="35"/>
        </w:numPr>
      </w:pPr>
      <w:r w:rsidRPr="00E06151">
        <w:rPr>
          <w:color w:val="0070C0"/>
        </w:rPr>
        <w:t>Gibt die Antragsteller:in eine Garantie für Reparatur oder Ersatz von mindestens 7 Jahren?</w:t>
      </w:r>
      <w:r w:rsidRPr="00E06151">
        <w:rPr>
          <w:color w:val="0070C0"/>
        </w:rPr>
        <w:tab/>
      </w:r>
      <w:r>
        <w:tab/>
      </w:r>
      <w:r>
        <w:tab/>
      </w:r>
      <w:r>
        <w:tab/>
      </w:r>
      <w:r>
        <w:tab/>
      </w:r>
      <w:r>
        <w:tab/>
      </w:r>
      <w:r>
        <w:tab/>
      </w:r>
      <w:r>
        <w:tab/>
      </w:r>
      <w:r>
        <w:tab/>
      </w:r>
      <w:r>
        <w:tab/>
      </w:r>
      <w:r w:rsidRPr="00E06151">
        <w:t xml:space="preserve"> </w:t>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6F" w14:textId="77777777" w:rsidR="007822F0" w:rsidRDefault="007822F0" w:rsidP="00E06151">
      <w:pPr>
        <w:ind w:left="360"/>
      </w:pPr>
    </w:p>
    <w:p w14:paraId="5E0F9F70" w14:textId="77777777" w:rsidR="002C3114" w:rsidRPr="002C3114" w:rsidRDefault="00F74C5C" w:rsidP="002C3114">
      <w:pPr>
        <w:tabs>
          <w:tab w:val="left" w:pos="1520"/>
        </w:tabs>
        <w:spacing w:line="240" w:lineRule="auto"/>
        <w:ind w:right="-20"/>
        <w:rPr>
          <w:rFonts w:eastAsia="Arial" w:cs="Arial"/>
          <w:i/>
          <w:lang w:val="de-AT"/>
        </w:rPr>
      </w:pPr>
      <w:r w:rsidRPr="002C3114">
        <w:rPr>
          <w:i/>
          <w:u w:val="single"/>
        </w:rPr>
        <w:t>Nachweis:</w:t>
      </w:r>
      <w:r w:rsidRPr="002C3114">
        <w:rPr>
          <w:i/>
        </w:rPr>
        <w:t xml:space="preserve"> </w:t>
      </w:r>
      <w:r w:rsidR="00E06151" w:rsidRPr="00E06151">
        <w:rPr>
          <w:i/>
          <w:color w:val="0070C0"/>
        </w:rPr>
        <w:t xml:space="preserve">Erklärung der Einhaltung der Anforderungen </w:t>
      </w:r>
      <w:r w:rsidR="00E06151">
        <w:rPr>
          <w:i/>
        </w:rPr>
        <w:t xml:space="preserve">und </w:t>
      </w:r>
      <w:r w:rsidR="002C3114" w:rsidRPr="002C3114">
        <w:rPr>
          <w:rFonts w:eastAsia="Arial" w:cs="Arial"/>
          <w:i/>
          <w:spacing w:val="-1"/>
          <w:lang w:val="de-AT"/>
        </w:rPr>
        <w:t>V</w:t>
      </w:r>
      <w:r w:rsidR="002C3114" w:rsidRPr="002C3114">
        <w:rPr>
          <w:rFonts w:eastAsia="Arial" w:cs="Arial"/>
          <w:i/>
          <w:lang w:val="de-AT"/>
        </w:rPr>
        <w:t>o</w:t>
      </w:r>
      <w:r w:rsidR="002C3114" w:rsidRPr="002C3114">
        <w:rPr>
          <w:rFonts w:eastAsia="Arial" w:cs="Arial"/>
          <w:i/>
          <w:spacing w:val="1"/>
          <w:lang w:val="de-AT"/>
        </w:rPr>
        <w:t>r</w:t>
      </w:r>
      <w:r w:rsidR="002C3114" w:rsidRPr="002C3114">
        <w:rPr>
          <w:rFonts w:eastAsia="Arial" w:cs="Arial"/>
          <w:i/>
          <w:spacing w:val="-1"/>
          <w:lang w:val="de-AT"/>
        </w:rPr>
        <w:t>l</w:t>
      </w:r>
      <w:r w:rsidR="002C3114" w:rsidRPr="002C3114">
        <w:rPr>
          <w:rFonts w:eastAsia="Arial" w:cs="Arial"/>
          <w:i/>
          <w:lang w:val="de-AT"/>
        </w:rPr>
        <w:t>a</w:t>
      </w:r>
      <w:r w:rsidR="002C3114" w:rsidRPr="002C3114">
        <w:rPr>
          <w:rFonts w:eastAsia="Arial" w:cs="Arial"/>
          <w:i/>
          <w:spacing w:val="2"/>
          <w:lang w:val="de-AT"/>
        </w:rPr>
        <w:t>g</w:t>
      </w:r>
      <w:r w:rsidR="002C3114" w:rsidRPr="002C3114">
        <w:rPr>
          <w:rFonts w:eastAsia="Arial" w:cs="Arial"/>
          <w:i/>
          <w:lang w:val="de-AT"/>
        </w:rPr>
        <w:t>e</w:t>
      </w:r>
      <w:r w:rsidR="002C3114" w:rsidRPr="002C3114">
        <w:rPr>
          <w:rFonts w:eastAsia="Arial" w:cs="Arial"/>
          <w:i/>
          <w:spacing w:val="-1"/>
          <w:lang w:val="de-AT"/>
        </w:rPr>
        <w:t xml:space="preserve"> </w:t>
      </w:r>
      <w:r w:rsidR="002C3114" w:rsidRPr="002C3114">
        <w:rPr>
          <w:rFonts w:eastAsia="Arial" w:cs="Arial"/>
          <w:i/>
          <w:lang w:val="de-AT"/>
        </w:rPr>
        <w:t>der en</w:t>
      </w:r>
      <w:r w:rsidR="002C3114" w:rsidRPr="002C3114">
        <w:rPr>
          <w:rFonts w:eastAsia="Arial" w:cs="Arial"/>
          <w:i/>
          <w:spacing w:val="1"/>
          <w:lang w:val="de-AT"/>
        </w:rPr>
        <w:t>t</w:t>
      </w:r>
      <w:r w:rsidR="002C3114" w:rsidRPr="002C3114">
        <w:rPr>
          <w:rFonts w:eastAsia="Arial" w:cs="Arial"/>
          <w:i/>
          <w:lang w:val="de-AT"/>
        </w:rPr>
        <w:t>s</w:t>
      </w:r>
      <w:r w:rsidR="002C3114" w:rsidRPr="002C3114">
        <w:rPr>
          <w:rFonts w:eastAsia="Arial" w:cs="Arial"/>
          <w:i/>
          <w:spacing w:val="-3"/>
          <w:lang w:val="de-AT"/>
        </w:rPr>
        <w:t>p</w:t>
      </w:r>
      <w:r w:rsidR="002C3114" w:rsidRPr="002C3114">
        <w:rPr>
          <w:rFonts w:eastAsia="Arial" w:cs="Arial"/>
          <w:i/>
          <w:spacing w:val="1"/>
          <w:lang w:val="de-AT"/>
        </w:rPr>
        <w:t>r</w:t>
      </w:r>
      <w:r w:rsidR="002C3114" w:rsidRPr="002C3114">
        <w:rPr>
          <w:rFonts w:eastAsia="Arial" w:cs="Arial"/>
          <w:i/>
          <w:lang w:val="de-AT"/>
        </w:rPr>
        <w:t>eche</w:t>
      </w:r>
      <w:r w:rsidR="002C3114" w:rsidRPr="002C3114">
        <w:rPr>
          <w:rFonts w:eastAsia="Arial" w:cs="Arial"/>
          <w:i/>
          <w:spacing w:val="-3"/>
          <w:lang w:val="de-AT"/>
        </w:rPr>
        <w:t>n</w:t>
      </w:r>
      <w:r w:rsidR="002C3114" w:rsidRPr="002C3114">
        <w:rPr>
          <w:rFonts w:eastAsia="Arial" w:cs="Arial"/>
          <w:i/>
          <w:lang w:val="de-AT"/>
        </w:rPr>
        <w:t>den</w:t>
      </w:r>
      <w:r w:rsidR="002C3114" w:rsidRPr="002C3114">
        <w:rPr>
          <w:rFonts w:eastAsia="Arial" w:cs="Arial"/>
          <w:i/>
          <w:spacing w:val="1"/>
          <w:lang w:val="de-AT"/>
        </w:rPr>
        <w:t xml:space="preserve"> </w:t>
      </w:r>
      <w:r w:rsidR="002C3114" w:rsidRPr="002C3114">
        <w:rPr>
          <w:rFonts w:eastAsia="Arial" w:cs="Arial"/>
          <w:i/>
          <w:spacing w:val="-1"/>
          <w:lang w:val="de-AT"/>
        </w:rPr>
        <w:t>S</w:t>
      </w:r>
      <w:r w:rsidR="002C3114" w:rsidRPr="002C3114">
        <w:rPr>
          <w:rFonts w:eastAsia="Arial" w:cs="Arial"/>
          <w:i/>
          <w:lang w:val="de-AT"/>
        </w:rPr>
        <w:t>e</w:t>
      </w:r>
      <w:r w:rsidR="002C3114" w:rsidRPr="002C3114">
        <w:rPr>
          <w:rFonts w:eastAsia="Arial" w:cs="Arial"/>
          <w:i/>
          <w:spacing w:val="-1"/>
          <w:lang w:val="de-AT"/>
        </w:rPr>
        <w:t>i</w:t>
      </w:r>
      <w:r w:rsidR="002C3114" w:rsidRPr="002C3114">
        <w:rPr>
          <w:rFonts w:eastAsia="Arial" w:cs="Arial"/>
          <w:i/>
          <w:spacing w:val="1"/>
          <w:lang w:val="de-AT"/>
        </w:rPr>
        <w:t>t</w:t>
      </w:r>
      <w:r w:rsidR="002C3114" w:rsidRPr="002C3114">
        <w:rPr>
          <w:rFonts w:eastAsia="Arial" w:cs="Arial"/>
          <w:i/>
          <w:lang w:val="de-AT"/>
        </w:rPr>
        <w:t>en</w:t>
      </w:r>
      <w:r w:rsidR="002C3114" w:rsidRPr="002C3114">
        <w:rPr>
          <w:rFonts w:eastAsia="Arial" w:cs="Arial"/>
          <w:i/>
          <w:spacing w:val="1"/>
          <w:lang w:val="de-AT"/>
        </w:rPr>
        <w:t xml:space="preserve"> </w:t>
      </w:r>
      <w:r w:rsidR="002C3114" w:rsidRPr="002C3114">
        <w:rPr>
          <w:rFonts w:eastAsia="Arial" w:cs="Arial"/>
          <w:i/>
          <w:lang w:val="de-AT"/>
        </w:rPr>
        <w:t>d</w:t>
      </w:r>
      <w:r w:rsidR="002C3114" w:rsidRPr="002C3114">
        <w:rPr>
          <w:rFonts w:eastAsia="Arial" w:cs="Arial"/>
          <w:i/>
          <w:spacing w:val="-3"/>
          <w:lang w:val="de-AT"/>
        </w:rPr>
        <w:t>e</w:t>
      </w:r>
      <w:r w:rsidR="002C3114" w:rsidRPr="002C3114">
        <w:rPr>
          <w:rFonts w:eastAsia="Arial" w:cs="Arial"/>
          <w:i/>
          <w:lang w:val="de-AT"/>
        </w:rPr>
        <w:t>r</w:t>
      </w:r>
      <w:r w:rsidR="002C3114" w:rsidRPr="002C3114">
        <w:rPr>
          <w:rFonts w:eastAsia="Arial" w:cs="Arial"/>
          <w:i/>
          <w:spacing w:val="2"/>
          <w:lang w:val="de-AT"/>
        </w:rPr>
        <w:t xml:space="preserve"> </w:t>
      </w:r>
      <w:r w:rsidR="002C3114" w:rsidRPr="002C3114">
        <w:rPr>
          <w:rFonts w:eastAsia="Arial" w:cs="Arial"/>
          <w:i/>
          <w:spacing w:val="-3"/>
          <w:lang w:val="de-AT"/>
        </w:rPr>
        <w:t>P</w:t>
      </w:r>
      <w:r w:rsidR="002C3114" w:rsidRPr="002C3114">
        <w:rPr>
          <w:rFonts w:eastAsia="Arial" w:cs="Arial"/>
          <w:i/>
          <w:spacing w:val="1"/>
          <w:lang w:val="de-AT"/>
        </w:rPr>
        <w:t>r</w:t>
      </w:r>
      <w:r w:rsidR="002C3114" w:rsidRPr="002C3114">
        <w:rPr>
          <w:rFonts w:eastAsia="Arial" w:cs="Arial"/>
          <w:i/>
          <w:lang w:val="de-AT"/>
        </w:rPr>
        <w:t>od</w:t>
      </w:r>
      <w:r w:rsidR="002C3114" w:rsidRPr="002C3114">
        <w:rPr>
          <w:rFonts w:eastAsia="Arial" w:cs="Arial"/>
          <w:i/>
          <w:spacing w:val="-3"/>
          <w:lang w:val="de-AT"/>
        </w:rPr>
        <w:t>u</w:t>
      </w:r>
      <w:r w:rsidR="002C3114" w:rsidRPr="002C3114">
        <w:rPr>
          <w:rFonts w:eastAsia="Arial" w:cs="Arial"/>
          <w:i/>
          <w:spacing w:val="2"/>
          <w:lang w:val="de-AT"/>
        </w:rPr>
        <w:t>k</w:t>
      </w:r>
      <w:r w:rsidR="002C3114" w:rsidRPr="002C3114">
        <w:rPr>
          <w:rFonts w:eastAsia="Arial" w:cs="Arial"/>
          <w:i/>
          <w:spacing w:val="1"/>
          <w:lang w:val="de-AT"/>
        </w:rPr>
        <w:t>t</w:t>
      </w:r>
      <w:r w:rsidR="002C3114" w:rsidRPr="002C3114">
        <w:rPr>
          <w:rFonts w:eastAsia="Arial" w:cs="Arial"/>
          <w:i/>
          <w:spacing w:val="-3"/>
          <w:lang w:val="de-AT"/>
        </w:rPr>
        <w:t>u</w:t>
      </w:r>
      <w:r w:rsidR="002C3114" w:rsidRPr="002C3114">
        <w:rPr>
          <w:rFonts w:eastAsia="Arial" w:cs="Arial"/>
          <w:i/>
          <w:lang w:val="de-AT"/>
        </w:rPr>
        <w:t>n</w:t>
      </w:r>
      <w:r w:rsidR="002C3114" w:rsidRPr="002C3114">
        <w:rPr>
          <w:rFonts w:eastAsia="Arial" w:cs="Arial"/>
          <w:i/>
          <w:spacing w:val="1"/>
          <w:lang w:val="de-AT"/>
        </w:rPr>
        <w:t>t</w:t>
      </w:r>
      <w:r w:rsidR="002C3114" w:rsidRPr="002C3114">
        <w:rPr>
          <w:rFonts w:eastAsia="Arial" w:cs="Arial"/>
          <w:i/>
          <w:lang w:val="de-AT"/>
        </w:rPr>
        <w:t>e</w:t>
      </w:r>
      <w:r w:rsidR="002C3114" w:rsidRPr="002C3114">
        <w:rPr>
          <w:rFonts w:eastAsia="Arial" w:cs="Arial"/>
          <w:i/>
          <w:spacing w:val="1"/>
          <w:lang w:val="de-AT"/>
        </w:rPr>
        <w:t>r</w:t>
      </w:r>
      <w:r w:rsidR="002C3114" w:rsidRPr="002C3114">
        <w:rPr>
          <w:rFonts w:eastAsia="Arial" w:cs="Arial"/>
          <w:i/>
          <w:spacing w:val="-1"/>
          <w:lang w:val="de-AT"/>
        </w:rPr>
        <w:t>l</w:t>
      </w:r>
      <w:r w:rsidR="002C3114" w:rsidRPr="002C3114">
        <w:rPr>
          <w:rFonts w:eastAsia="Arial" w:cs="Arial"/>
          <w:i/>
          <w:spacing w:val="-3"/>
          <w:lang w:val="de-AT"/>
        </w:rPr>
        <w:t>a</w:t>
      </w:r>
      <w:r w:rsidR="002C3114" w:rsidRPr="002C3114">
        <w:rPr>
          <w:rFonts w:eastAsia="Arial" w:cs="Arial"/>
          <w:i/>
          <w:spacing w:val="2"/>
          <w:lang w:val="de-AT"/>
        </w:rPr>
        <w:t>g</w:t>
      </w:r>
      <w:r w:rsidR="002C3114" w:rsidRPr="002C3114">
        <w:rPr>
          <w:rFonts w:eastAsia="Arial" w:cs="Arial"/>
          <w:i/>
          <w:lang w:val="de-AT"/>
        </w:rPr>
        <w:t>en</w:t>
      </w:r>
      <w:r w:rsidR="002C3114" w:rsidRPr="002C3114">
        <w:rPr>
          <w:rFonts w:eastAsia="Arial" w:cs="Arial"/>
          <w:i/>
          <w:spacing w:val="-1"/>
          <w:lang w:val="de-AT"/>
        </w:rPr>
        <w:t xml:space="preserve"> (</w:t>
      </w:r>
      <w:r w:rsidR="002C3114" w:rsidRPr="002C3114">
        <w:rPr>
          <w:rFonts w:eastAsia="Arial" w:cs="Arial"/>
          <w:i/>
          <w:spacing w:val="2"/>
          <w:lang w:val="de-AT"/>
        </w:rPr>
        <w:t>k</w:t>
      </w:r>
      <w:r w:rsidR="002C3114" w:rsidRPr="002C3114">
        <w:rPr>
          <w:rFonts w:eastAsia="Arial" w:cs="Arial"/>
          <w:i/>
          <w:lang w:val="de-AT"/>
        </w:rPr>
        <w:t>e</w:t>
      </w:r>
      <w:r w:rsidR="002C3114" w:rsidRPr="002C3114">
        <w:rPr>
          <w:rFonts w:eastAsia="Arial" w:cs="Arial"/>
          <w:i/>
          <w:spacing w:val="-1"/>
          <w:lang w:val="de-AT"/>
        </w:rPr>
        <w:t>i</w:t>
      </w:r>
      <w:r w:rsidR="002C3114" w:rsidRPr="002C3114">
        <w:rPr>
          <w:rFonts w:eastAsia="Arial" w:cs="Arial"/>
          <w:i/>
          <w:lang w:val="de-AT"/>
        </w:rPr>
        <w:t>ne</w:t>
      </w:r>
      <w:r w:rsidR="002C3114" w:rsidRPr="002C3114">
        <w:rPr>
          <w:rFonts w:eastAsia="Arial" w:cs="Arial"/>
          <w:i/>
          <w:spacing w:val="-1"/>
          <w:lang w:val="de-AT"/>
        </w:rPr>
        <w:t xml:space="preserve"> </w:t>
      </w:r>
      <w:r w:rsidR="002C3114" w:rsidRPr="002C3114">
        <w:rPr>
          <w:rFonts w:eastAsia="Arial" w:cs="Arial"/>
          <w:i/>
          <w:spacing w:val="2"/>
          <w:lang w:val="de-AT"/>
        </w:rPr>
        <w:t>k</w:t>
      </w:r>
      <w:r w:rsidR="002C3114" w:rsidRPr="002C3114">
        <w:rPr>
          <w:rFonts w:eastAsia="Arial" w:cs="Arial"/>
          <w:i/>
          <w:spacing w:val="-3"/>
          <w:lang w:val="de-AT"/>
        </w:rPr>
        <w:t>o</w:t>
      </w:r>
      <w:r w:rsidR="002C3114" w:rsidRPr="002C3114">
        <w:rPr>
          <w:rFonts w:eastAsia="Arial" w:cs="Arial"/>
          <w:i/>
          <w:spacing w:val="1"/>
          <w:lang w:val="de-AT"/>
        </w:rPr>
        <w:t>m</w:t>
      </w:r>
      <w:r w:rsidR="002C3114" w:rsidRPr="002C3114">
        <w:rPr>
          <w:rFonts w:eastAsia="Arial" w:cs="Arial"/>
          <w:i/>
          <w:lang w:val="de-AT"/>
        </w:rPr>
        <w:t>p</w:t>
      </w:r>
      <w:r w:rsidR="002C3114" w:rsidRPr="002C3114">
        <w:rPr>
          <w:rFonts w:eastAsia="Arial" w:cs="Arial"/>
          <w:i/>
          <w:spacing w:val="-1"/>
          <w:lang w:val="de-AT"/>
        </w:rPr>
        <w:t>l</w:t>
      </w:r>
      <w:r w:rsidR="002C3114" w:rsidRPr="002C3114">
        <w:rPr>
          <w:rFonts w:eastAsia="Arial" w:cs="Arial"/>
          <w:i/>
          <w:lang w:val="de-AT"/>
        </w:rPr>
        <w:t>e</w:t>
      </w:r>
      <w:r w:rsidR="002C3114" w:rsidRPr="002C3114">
        <w:rPr>
          <w:rFonts w:eastAsia="Arial" w:cs="Arial"/>
          <w:i/>
          <w:spacing w:val="-1"/>
          <w:lang w:val="de-AT"/>
        </w:rPr>
        <w:t>t</w:t>
      </w:r>
      <w:r w:rsidR="002C3114" w:rsidRPr="002C3114">
        <w:rPr>
          <w:rFonts w:eastAsia="Arial" w:cs="Arial"/>
          <w:i/>
          <w:spacing w:val="1"/>
          <w:lang w:val="de-AT"/>
        </w:rPr>
        <w:t>t</w:t>
      </w:r>
      <w:r w:rsidR="002C3114" w:rsidRPr="002C3114">
        <w:rPr>
          <w:rFonts w:eastAsia="Arial" w:cs="Arial"/>
          <w:i/>
          <w:lang w:val="de-AT"/>
        </w:rPr>
        <w:t xml:space="preserve">en </w:t>
      </w:r>
      <w:r w:rsidR="002C3114" w:rsidRPr="002C3114">
        <w:rPr>
          <w:rFonts w:eastAsia="Arial" w:cs="Arial"/>
          <w:i/>
          <w:spacing w:val="-1"/>
          <w:lang w:val="de-AT"/>
        </w:rPr>
        <w:t>E</w:t>
      </w:r>
      <w:r w:rsidR="002C3114" w:rsidRPr="002C3114">
        <w:rPr>
          <w:rFonts w:eastAsia="Arial" w:cs="Arial"/>
          <w:i/>
          <w:spacing w:val="-2"/>
          <w:lang w:val="de-AT"/>
        </w:rPr>
        <w:t>x</w:t>
      </w:r>
      <w:r w:rsidR="002C3114" w:rsidRPr="002C3114">
        <w:rPr>
          <w:rFonts w:eastAsia="Arial" w:cs="Arial"/>
          <w:i/>
          <w:lang w:val="de-AT"/>
        </w:rPr>
        <w:t>e</w:t>
      </w:r>
      <w:r w:rsidR="002C3114" w:rsidRPr="002C3114">
        <w:rPr>
          <w:rFonts w:eastAsia="Arial" w:cs="Arial"/>
          <w:i/>
          <w:spacing w:val="1"/>
          <w:lang w:val="de-AT"/>
        </w:rPr>
        <w:t>m</w:t>
      </w:r>
      <w:r w:rsidR="002C3114" w:rsidRPr="002C3114">
        <w:rPr>
          <w:rFonts w:eastAsia="Arial" w:cs="Arial"/>
          <w:i/>
          <w:lang w:val="de-AT"/>
        </w:rPr>
        <w:t>p</w:t>
      </w:r>
      <w:r w:rsidR="002C3114" w:rsidRPr="002C3114">
        <w:rPr>
          <w:rFonts w:eastAsia="Arial" w:cs="Arial"/>
          <w:i/>
          <w:spacing w:val="-1"/>
          <w:lang w:val="de-AT"/>
        </w:rPr>
        <w:t>l</w:t>
      </w:r>
      <w:r w:rsidR="002C3114" w:rsidRPr="002C3114">
        <w:rPr>
          <w:rFonts w:eastAsia="Arial" w:cs="Arial"/>
          <w:i/>
          <w:lang w:val="de-AT"/>
        </w:rPr>
        <w:t>a</w:t>
      </w:r>
      <w:r w:rsidR="002C3114" w:rsidRPr="002C3114">
        <w:rPr>
          <w:rFonts w:eastAsia="Arial" w:cs="Arial"/>
          <w:i/>
          <w:spacing w:val="1"/>
          <w:lang w:val="de-AT"/>
        </w:rPr>
        <w:t>r</w:t>
      </w:r>
      <w:r w:rsidR="002C3114" w:rsidRPr="002C3114">
        <w:rPr>
          <w:rFonts w:eastAsia="Arial" w:cs="Arial"/>
          <w:i/>
          <w:spacing w:val="-1"/>
          <w:lang w:val="de-AT"/>
        </w:rPr>
        <w:t>e</w:t>
      </w:r>
      <w:r w:rsidR="002C3114" w:rsidRPr="002C3114">
        <w:rPr>
          <w:rFonts w:eastAsia="Arial" w:cs="Arial"/>
          <w:i/>
          <w:lang w:val="de-AT"/>
        </w:rPr>
        <w:t>)</w:t>
      </w:r>
    </w:p>
    <w:p w14:paraId="5E0F9F71" w14:textId="77777777" w:rsidR="007822F0" w:rsidRPr="007822F0" w:rsidRDefault="007822F0" w:rsidP="007822F0">
      <w:pPr>
        <w:pStyle w:val="NachweisText"/>
        <w:spacing w:line="240" w:lineRule="auto"/>
        <w:ind w:left="0"/>
        <w:rPr>
          <w:rFonts w:cs="Times New Roman"/>
          <w:sz w:val="24"/>
          <w:szCs w:val="20"/>
        </w:rPr>
      </w:pPr>
    </w:p>
    <w:p w14:paraId="5E0F9F72" w14:textId="77777777" w:rsidR="00FF03D2" w:rsidRPr="00FF03D2" w:rsidRDefault="007822F0" w:rsidP="002C3114">
      <w:r>
        <w:tab/>
        <w:t xml:space="preserve">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t xml:space="preserve">   </w:t>
      </w:r>
    </w:p>
    <w:p w14:paraId="5E0F9F73" w14:textId="77777777" w:rsidR="00FF03D2" w:rsidRDefault="00FF03D2" w:rsidP="00FD2995">
      <w:pPr>
        <w:pStyle w:val="AnmerkungBeilage"/>
        <w:ind w:left="357"/>
      </w:pPr>
    </w:p>
    <w:p w14:paraId="5E0F9F74" w14:textId="77777777" w:rsidR="00282F93" w:rsidRDefault="00282F93" w:rsidP="00FD2995">
      <w:pPr>
        <w:pStyle w:val="Tab-Text"/>
        <w:spacing w:before="0" w:after="0"/>
      </w:pPr>
    </w:p>
    <w:p w14:paraId="5E0F9F75" w14:textId="77777777" w:rsidR="007822F0" w:rsidRDefault="007822F0" w:rsidP="007822F0">
      <w:pPr>
        <w:pStyle w:val="berschrift2"/>
        <w:keepLines/>
        <w:numPr>
          <w:ilvl w:val="0"/>
          <w:numId w:val="0"/>
        </w:numPr>
        <w:overflowPunct/>
        <w:autoSpaceDE/>
        <w:autoSpaceDN/>
        <w:adjustRightInd/>
        <w:spacing w:before="180" w:after="180" w:line="320" w:lineRule="atLeast"/>
        <w:jc w:val="both"/>
        <w:textAlignment w:val="auto"/>
        <w:rPr>
          <w:u w:val="single"/>
        </w:rPr>
      </w:pPr>
      <w:bookmarkStart w:id="37" w:name="_Toc372205766"/>
    </w:p>
    <w:p w14:paraId="5E0F9F76" w14:textId="77777777" w:rsidR="007822F0" w:rsidRDefault="007822F0" w:rsidP="007822F0">
      <w:pPr>
        <w:pStyle w:val="berschrift2"/>
        <w:keepLines/>
        <w:numPr>
          <w:ilvl w:val="0"/>
          <w:numId w:val="0"/>
        </w:numPr>
        <w:overflowPunct/>
        <w:autoSpaceDE/>
        <w:autoSpaceDN/>
        <w:adjustRightInd/>
        <w:spacing w:before="180" w:after="180" w:line="320" w:lineRule="atLeast"/>
        <w:jc w:val="both"/>
        <w:textAlignment w:val="auto"/>
      </w:pPr>
      <w:r w:rsidRPr="007822F0">
        <w:rPr>
          <w:u w:val="single"/>
        </w:rPr>
        <w:t>Materialanforderungen</w:t>
      </w:r>
      <w:bookmarkEnd w:id="37"/>
      <w:r w:rsidRPr="00117B90">
        <w:t xml:space="preserve"> </w:t>
      </w:r>
    </w:p>
    <w:p w14:paraId="5E0F9F77" w14:textId="77777777" w:rsidR="007822F0" w:rsidRDefault="007822F0" w:rsidP="007822F0">
      <w:r w:rsidRPr="00DA52EF">
        <w:t>Die mit Trinkwasser in Kontakt kommenden Werkstoffe und Materialien</w:t>
      </w:r>
      <w:r>
        <w:t>:</w:t>
      </w:r>
    </w:p>
    <w:p w14:paraId="5E0F9F78" w14:textId="77777777" w:rsidR="007822F0" w:rsidRDefault="00F74C5C" w:rsidP="00F74C5C">
      <w:pPr>
        <w:numPr>
          <w:ilvl w:val="0"/>
          <w:numId w:val="37"/>
        </w:numPr>
      </w:pPr>
      <w:r>
        <w:t>sind</w:t>
      </w:r>
      <w:r w:rsidRPr="00DA52EF">
        <w:t xml:space="preserve"> </w:t>
      </w:r>
      <w:r w:rsidR="007822F0" w:rsidRPr="00DA52EF">
        <w:t>hygienisch unbedenklich</w:t>
      </w:r>
      <w:r w:rsidR="007822F0">
        <w:t>?</w:t>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79" w14:textId="77777777" w:rsidR="00F74C5C" w:rsidRDefault="00F74C5C" w:rsidP="00F74C5C">
      <w:pPr>
        <w:ind w:left="720"/>
      </w:pPr>
    </w:p>
    <w:p w14:paraId="5E0F9F7A" w14:textId="77777777" w:rsidR="007822F0" w:rsidRDefault="00F74C5C" w:rsidP="00F74C5C">
      <w:pPr>
        <w:numPr>
          <w:ilvl w:val="0"/>
          <w:numId w:val="37"/>
        </w:numPr>
      </w:pPr>
      <w:r>
        <w:t>b</w:t>
      </w:r>
      <w:r w:rsidR="009C33F0">
        <w:t>eeinträchtigen</w:t>
      </w:r>
      <w:r w:rsidR="007822F0">
        <w:t xml:space="preserve"> </w:t>
      </w:r>
      <w:r w:rsidR="00E06151">
        <w:t xml:space="preserve">sie </w:t>
      </w:r>
      <w:r w:rsidR="007822F0" w:rsidRPr="00DA52EF">
        <w:t>die</w:t>
      </w:r>
      <w:r w:rsidR="007822F0">
        <w:t xml:space="preserve"> </w:t>
      </w:r>
      <w:r w:rsidR="007822F0" w:rsidRPr="00DA52EF">
        <w:t>Qualität des Trinkwasser</w:t>
      </w:r>
      <w:r w:rsidR="007822F0">
        <w:t>s?</w:t>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7B" w14:textId="77777777" w:rsidR="00F74C5C" w:rsidRDefault="00F74C5C" w:rsidP="00F74C5C">
      <w:pPr>
        <w:pStyle w:val="Listenabsatz"/>
      </w:pPr>
    </w:p>
    <w:p w14:paraId="5E0F9F7C" w14:textId="77777777" w:rsidR="007822F0" w:rsidRDefault="00F74C5C" w:rsidP="00F74C5C">
      <w:pPr>
        <w:numPr>
          <w:ilvl w:val="0"/>
          <w:numId w:val="37"/>
        </w:numPr>
      </w:pPr>
      <w:r>
        <w:t>g</w:t>
      </w:r>
      <w:r w:rsidR="007822F0">
        <w:t xml:space="preserve">eben mehr </w:t>
      </w:r>
      <w:r w:rsidR="007822F0" w:rsidRPr="00DA52EF">
        <w:t>Stoffe an das Trinkwasser</w:t>
      </w:r>
      <w:r w:rsidR="007822F0">
        <w:t xml:space="preserve"> ab, als nach den allgemein anerkannten Regeln der Technik vermeidbar</w:t>
      </w:r>
      <w:r>
        <w:t xml:space="preserve"> ist</w:t>
      </w:r>
      <w:r w:rsidR="007822F0">
        <w:t>?</w:t>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7D" w14:textId="77777777" w:rsidR="00F74C5C" w:rsidRDefault="00F74C5C" w:rsidP="00F74C5C">
      <w:pPr>
        <w:pStyle w:val="Listenabsatz"/>
      </w:pPr>
    </w:p>
    <w:p w14:paraId="5E0F9F7E" w14:textId="77777777" w:rsidR="007822F0" w:rsidRDefault="00F74C5C" w:rsidP="00F74C5C">
      <w:pPr>
        <w:numPr>
          <w:ilvl w:val="0"/>
          <w:numId w:val="37"/>
        </w:numPr>
      </w:pPr>
      <w:r>
        <w:t>m</w:t>
      </w:r>
      <w:r w:rsidR="007822F0">
        <w:t xml:space="preserve">indern weder </w:t>
      </w:r>
      <w:r w:rsidR="009C33F0">
        <w:t>un</w:t>
      </w:r>
      <w:r w:rsidR="007822F0">
        <w:t xml:space="preserve">mittelbar noch mittelbar </w:t>
      </w:r>
      <w:r w:rsidR="007822F0" w:rsidRPr="00DA52EF">
        <w:t>den in der Trinkwasserverordnung vorgesehenen Schutz der menschlichen Gesundheit</w:t>
      </w:r>
      <w:r w:rsidR="007822F0">
        <w:t>?</w:t>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7F" w14:textId="77777777" w:rsidR="00F74C5C" w:rsidRDefault="00F74C5C" w:rsidP="00F74C5C">
      <w:pPr>
        <w:pStyle w:val="Listenabsatz"/>
      </w:pPr>
    </w:p>
    <w:p w14:paraId="5E0F9F80" w14:textId="77777777" w:rsidR="009C33F0" w:rsidRDefault="00F74C5C" w:rsidP="00F74C5C">
      <w:pPr>
        <w:numPr>
          <w:ilvl w:val="0"/>
          <w:numId w:val="37"/>
        </w:numPr>
      </w:pPr>
      <w:r>
        <w:t>b</w:t>
      </w:r>
      <w:r w:rsidR="009C33F0">
        <w:t xml:space="preserve">eeinflussen </w:t>
      </w:r>
      <w:r w:rsidR="009C33F0" w:rsidRPr="00DA52EF">
        <w:t xml:space="preserve">den Geruch </w:t>
      </w:r>
      <w:r w:rsidR="009C33F0">
        <w:t>oder</w:t>
      </w:r>
      <w:r w:rsidR="009C33F0" w:rsidRPr="00DA52EF">
        <w:t xml:space="preserve"> den Geschmack des Trinkwassers</w:t>
      </w:r>
      <w:r w:rsidR="009C33F0">
        <w:t>?</w:t>
      </w:r>
      <w:r w:rsidR="00E06151">
        <w:t xml:space="preserve"> </w:t>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81" w14:textId="77777777" w:rsidR="009C33F0" w:rsidRDefault="009C33F0" w:rsidP="009C33F0"/>
    <w:p w14:paraId="5E0F9F82" w14:textId="77777777" w:rsidR="009C33F0" w:rsidRDefault="009C33F0" w:rsidP="009C33F0">
      <w:r>
        <w:t>Entsprechen</w:t>
      </w:r>
      <w:r w:rsidRPr="00DA52EF">
        <w:t xml:space="preserve"> </w:t>
      </w:r>
      <w:r>
        <w:t>o</w:t>
      </w:r>
      <w:r w:rsidRPr="00DA52EF">
        <w:t xml:space="preserve">rganische Materialien </w:t>
      </w:r>
      <w:r w:rsidR="00B0485A" w:rsidRPr="00C323EB">
        <w:t xml:space="preserve">der rechtlich verbindlich geltenden </w:t>
      </w:r>
      <w:r w:rsidR="00B0485A" w:rsidRPr="00137897">
        <w:rPr>
          <w:color w:val="0070C0"/>
        </w:rPr>
        <w:t xml:space="preserve">Bewertungsgrundlage des Umweltbundesamtes </w:t>
      </w:r>
      <w:r w:rsidR="00B0485A" w:rsidRPr="00DA52EF">
        <w:t>zur hygienischen Beurteilung von Materialien im Kontakt mit Trinkwasser</w:t>
      </w:r>
      <w:r w:rsidR="00B0485A">
        <w:rPr>
          <w:rStyle w:val="Funotenzeichen"/>
        </w:rPr>
        <w:footnoteReference w:id="2"/>
      </w:r>
      <w:r>
        <w:t>?</w:t>
      </w:r>
      <w:r w:rsidR="00B0485A">
        <w:tab/>
      </w:r>
      <w:r w:rsidR="00B0485A">
        <w:tab/>
      </w:r>
      <w:r w:rsidR="00B0485A">
        <w:tab/>
      </w:r>
      <w:r w:rsidR="00B0485A">
        <w:tab/>
      </w:r>
      <w:r w:rsidR="00F74C5C">
        <w:tab/>
      </w:r>
      <w:r w:rsidR="00F74C5C">
        <w:fldChar w:fldCharType="begin">
          <w:ffData>
            <w:name w:val="Kontrollkästchen25"/>
            <w:enabled/>
            <w:calcOnExit w:val="0"/>
            <w:checkBox>
              <w:sizeAuto/>
              <w:default w:val="0"/>
            </w:checkBox>
          </w:ffData>
        </w:fldChar>
      </w:r>
      <w:r w:rsidR="00F74C5C">
        <w:instrText xml:space="preserve"> FORMCHECKBOX </w:instrText>
      </w:r>
      <w:r w:rsidR="00C74381">
        <w:fldChar w:fldCharType="separate"/>
      </w:r>
      <w:r w:rsidR="00F74C5C">
        <w:fldChar w:fldCharType="end"/>
      </w:r>
      <w:r w:rsidR="00F74C5C">
        <w:t xml:space="preserve"> ja</w:t>
      </w:r>
      <w:r w:rsidR="00F74C5C">
        <w:tab/>
      </w:r>
      <w:r w:rsidR="00F74C5C">
        <w:fldChar w:fldCharType="begin">
          <w:ffData>
            <w:name w:val="Kontrollkästchen26"/>
            <w:enabled/>
            <w:calcOnExit w:val="0"/>
            <w:checkBox>
              <w:sizeAuto/>
              <w:default w:val="0"/>
            </w:checkBox>
          </w:ffData>
        </w:fldChar>
      </w:r>
      <w:r w:rsidR="00F74C5C">
        <w:instrText xml:space="preserve"> FORMCHECKBOX </w:instrText>
      </w:r>
      <w:r w:rsidR="00C74381">
        <w:fldChar w:fldCharType="separate"/>
      </w:r>
      <w:r w:rsidR="00F74C5C">
        <w:fldChar w:fldCharType="end"/>
      </w:r>
      <w:r w:rsidR="00F74C5C">
        <w:t xml:space="preserve"> nein</w:t>
      </w:r>
    </w:p>
    <w:p w14:paraId="5E0F9F83" w14:textId="77777777" w:rsidR="00F74C5C" w:rsidRDefault="00F74C5C" w:rsidP="009C33F0"/>
    <w:p w14:paraId="5E0F9F84" w14:textId="77777777" w:rsidR="009C33F0" w:rsidRDefault="00137897" w:rsidP="009C33F0">
      <w:r>
        <w:t xml:space="preserve">Wird für Elastomere </w:t>
      </w:r>
      <w:r w:rsidRPr="00290135">
        <w:t xml:space="preserve">die </w:t>
      </w:r>
      <w:r w:rsidRPr="00137897">
        <w:rPr>
          <w:color w:val="0070C0"/>
        </w:rPr>
        <w:t>Elastomerleitlinie</w:t>
      </w:r>
      <w:r w:rsidRPr="00290135">
        <w:t xml:space="preserve"> ein</w:t>
      </w:r>
      <w:r>
        <w:t>ge</w:t>
      </w:r>
      <w:r w:rsidRPr="00290135">
        <w:t>halten</w:t>
      </w:r>
      <w:r w:rsidRPr="0032564F">
        <w:rPr>
          <w:vertAlign w:val="superscript"/>
        </w:rPr>
        <w:footnoteReference w:id="3"/>
      </w:r>
      <w:r w:rsidR="009C33F0">
        <w:t xml:space="preserve">? </w:t>
      </w:r>
      <w:r w:rsidR="00F74C5C">
        <w:tab/>
      </w:r>
      <w:r w:rsidR="00F74C5C">
        <w:tab/>
      </w:r>
      <w:r w:rsidR="00F74C5C">
        <w:tab/>
      </w:r>
      <w:r w:rsidR="00F74C5C">
        <w:fldChar w:fldCharType="begin">
          <w:ffData>
            <w:name w:val="Kontrollkästchen25"/>
            <w:enabled/>
            <w:calcOnExit w:val="0"/>
            <w:checkBox>
              <w:sizeAuto/>
              <w:default w:val="0"/>
            </w:checkBox>
          </w:ffData>
        </w:fldChar>
      </w:r>
      <w:r w:rsidR="00F74C5C">
        <w:instrText xml:space="preserve"> FORMCHECKBOX </w:instrText>
      </w:r>
      <w:r w:rsidR="00C74381">
        <w:fldChar w:fldCharType="separate"/>
      </w:r>
      <w:r w:rsidR="00F74C5C">
        <w:fldChar w:fldCharType="end"/>
      </w:r>
      <w:r w:rsidR="00F74C5C">
        <w:t xml:space="preserve"> ja</w:t>
      </w:r>
      <w:r w:rsidR="00F74C5C">
        <w:tab/>
      </w:r>
      <w:r w:rsidR="00F74C5C">
        <w:fldChar w:fldCharType="begin">
          <w:ffData>
            <w:name w:val="Kontrollkästchen26"/>
            <w:enabled/>
            <w:calcOnExit w:val="0"/>
            <w:checkBox>
              <w:sizeAuto/>
              <w:default w:val="0"/>
            </w:checkBox>
          </w:ffData>
        </w:fldChar>
      </w:r>
      <w:r w:rsidR="00F74C5C">
        <w:instrText xml:space="preserve"> FORMCHECKBOX </w:instrText>
      </w:r>
      <w:r w:rsidR="00C74381">
        <w:fldChar w:fldCharType="separate"/>
      </w:r>
      <w:r w:rsidR="00F74C5C">
        <w:fldChar w:fldCharType="end"/>
      </w:r>
      <w:r w:rsidR="00F74C5C">
        <w:t xml:space="preserve"> nein</w:t>
      </w:r>
    </w:p>
    <w:p w14:paraId="5E0F9F85" w14:textId="77777777" w:rsidR="00F74C5C" w:rsidRDefault="00F74C5C" w:rsidP="009C33F0"/>
    <w:p w14:paraId="5E0F9F86" w14:textId="77777777" w:rsidR="009C33F0" w:rsidRDefault="009C33F0" w:rsidP="009C33F0">
      <w:r>
        <w:t>Werden die die</w:t>
      </w:r>
      <w:r w:rsidRPr="00DA52EF">
        <w:t xml:space="preserve"> mikrobiologischen Anforderungen </w:t>
      </w:r>
      <w:r w:rsidR="00137897" w:rsidRPr="00290135">
        <w:t>de</w:t>
      </w:r>
      <w:r w:rsidR="00137897">
        <w:t xml:space="preserve">r </w:t>
      </w:r>
      <w:r w:rsidR="00137897" w:rsidRPr="00137897">
        <w:rPr>
          <w:color w:val="0070C0"/>
        </w:rPr>
        <w:t>DIN EN 16421</w:t>
      </w:r>
      <w:r w:rsidRPr="00137897">
        <w:rPr>
          <w:color w:val="0070C0"/>
        </w:rPr>
        <w:t xml:space="preserve"> </w:t>
      </w:r>
      <w:r>
        <w:t>erfüllt?</w:t>
      </w:r>
    </w:p>
    <w:p w14:paraId="5E0F9F87" w14:textId="77777777" w:rsidR="009C33F0" w:rsidRDefault="00F74C5C" w:rsidP="009C33F0">
      <w:r>
        <w:tab/>
      </w:r>
      <w:r>
        <w:tab/>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88" w14:textId="77777777" w:rsidR="00F74C5C" w:rsidRDefault="00F74C5C" w:rsidP="009C33F0"/>
    <w:p w14:paraId="5E0F9F89" w14:textId="77777777" w:rsidR="009C33F0" w:rsidRDefault="009C33F0" w:rsidP="009C33F0">
      <w:r>
        <w:lastRenderedPageBreak/>
        <w:t>E</w:t>
      </w:r>
      <w:r w:rsidRPr="00DA52EF">
        <w:t xml:space="preserve">ntsprechen </w:t>
      </w:r>
      <w:r>
        <w:t>die m</w:t>
      </w:r>
      <w:r w:rsidRPr="00DA52EF">
        <w:t>etallene</w:t>
      </w:r>
      <w:r>
        <w:t xml:space="preserve">n Werkstoffe </w:t>
      </w:r>
      <w:r w:rsidRPr="00DA52EF">
        <w:t xml:space="preserve">den Anforderungen </w:t>
      </w:r>
      <w:r w:rsidRPr="00137897">
        <w:rPr>
          <w:color w:val="0070C0"/>
        </w:rPr>
        <w:t xml:space="preserve">der </w:t>
      </w:r>
      <w:r w:rsidR="00137897" w:rsidRPr="00137897">
        <w:rPr>
          <w:color w:val="0070C0"/>
        </w:rPr>
        <w:t>Bewertungsgrundlage für metallene Werkstoffe</w:t>
      </w:r>
      <w:r w:rsidR="00137897">
        <w:rPr>
          <w:rStyle w:val="Funotenzeichen"/>
        </w:rPr>
        <w:footnoteReference w:id="4"/>
      </w:r>
      <w:r>
        <w:t>?</w:t>
      </w:r>
      <w:r w:rsidR="00137897">
        <w:t xml:space="preserve"> </w:t>
      </w:r>
      <w:r w:rsidR="00FE42AB">
        <w:tab/>
      </w:r>
      <w:r w:rsidR="00F74C5C">
        <w:tab/>
      </w:r>
      <w:r w:rsidR="00F74C5C">
        <w:tab/>
      </w:r>
      <w:r w:rsidR="00F74C5C">
        <w:tab/>
      </w:r>
      <w:r w:rsidR="00F74C5C">
        <w:tab/>
      </w:r>
      <w:r w:rsidR="00F74C5C">
        <w:tab/>
      </w:r>
      <w:r w:rsidR="00F74C5C">
        <w:tab/>
      </w:r>
      <w:r w:rsidR="00F74C5C">
        <w:tab/>
      </w:r>
      <w:r w:rsidR="00F74C5C">
        <w:fldChar w:fldCharType="begin">
          <w:ffData>
            <w:name w:val="Kontrollkästchen25"/>
            <w:enabled/>
            <w:calcOnExit w:val="0"/>
            <w:checkBox>
              <w:sizeAuto/>
              <w:default w:val="0"/>
            </w:checkBox>
          </w:ffData>
        </w:fldChar>
      </w:r>
      <w:r w:rsidR="00F74C5C">
        <w:instrText xml:space="preserve"> FORMCHECKBOX </w:instrText>
      </w:r>
      <w:r w:rsidR="00C74381">
        <w:fldChar w:fldCharType="separate"/>
      </w:r>
      <w:r w:rsidR="00F74C5C">
        <w:fldChar w:fldCharType="end"/>
      </w:r>
      <w:r w:rsidR="00F74C5C">
        <w:t xml:space="preserve"> ja</w:t>
      </w:r>
      <w:r w:rsidR="00F74C5C">
        <w:tab/>
      </w:r>
      <w:r w:rsidR="00F74C5C">
        <w:fldChar w:fldCharType="begin">
          <w:ffData>
            <w:name w:val="Kontrollkästchen26"/>
            <w:enabled/>
            <w:calcOnExit w:val="0"/>
            <w:checkBox>
              <w:sizeAuto/>
              <w:default w:val="0"/>
            </w:checkBox>
          </w:ffData>
        </w:fldChar>
      </w:r>
      <w:r w:rsidR="00F74C5C">
        <w:instrText xml:space="preserve"> FORMCHECKBOX </w:instrText>
      </w:r>
      <w:r w:rsidR="00C74381">
        <w:fldChar w:fldCharType="separate"/>
      </w:r>
      <w:r w:rsidR="00F74C5C">
        <w:fldChar w:fldCharType="end"/>
      </w:r>
      <w:r w:rsidR="00F74C5C">
        <w:t xml:space="preserve"> nein</w:t>
      </w:r>
    </w:p>
    <w:p w14:paraId="5E0F9F8A" w14:textId="77777777" w:rsidR="00137897" w:rsidRDefault="00137897" w:rsidP="009C33F0">
      <w:r w:rsidRPr="00FE42AB">
        <w:rPr>
          <w:color w:val="0070C0"/>
        </w:rPr>
        <w:t>Werden die genannten Anforderungen auch von Recyclingmaterialien im Kontakt mit Trinkwasser eingehalten?</w:t>
      </w:r>
      <w:r w:rsidR="00FE42AB" w:rsidRPr="00FE42AB">
        <w:rPr>
          <w:color w:val="0070C0"/>
        </w:rPr>
        <w:t xml:space="preserve">  </w:t>
      </w:r>
      <w:r w:rsidR="00FE42AB">
        <w:tab/>
      </w:r>
      <w:r w:rsidR="00FE42AB">
        <w:tab/>
      </w:r>
      <w:r w:rsidR="00FE42AB">
        <w:tab/>
      </w:r>
      <w:r w:rsidR="00FE42AB">
        <w:tab/>
      </w:r>
      <w:r w:rsidR="00FE42AB">
        <w:tab/>
      </w:r>
      <w:r w:rsidR="00FE42AB">
        <w:tab/>
      </w:r>
      <w:r w:rsidR="00FE42AB">
        <w:tab/>
      </w:r>
      <w:r w:rsidR="00FE42AB">
        <w:fldChar w:fldCharType="begin">
          <w:ffData>
            <w:name w:val="Kontrollkästchen25"/>
            <w:enabled/>
            <w:calcOnExit w:val="0"/>
            <w:checkBox>
              <w:sizeAuto/>
              <w:default w:val="0"/>
            </w:checkBox>
          </w:ffData>
        </w:fldChar>
      </w:r>
      <w:r w:rsidR="00FE42AB">
        <w:instrText xml:space="preserve"> FORMCHECKBOX </w:instrText>
      </w:r>
      <w:r w:rsidR="00C74381">
        <w:fldChar w:fldCharType="separate"/>
      </w:r>
      <w:r w:rsidR="00FE42AB">
        <w:fldChar w:fldCharType="end"/>
      </w:r>
      <w:r w:rsidR="00FE42AB">
        <w:t xml:space="preserve"> ja</w:t>
      </w:r>
      <w:r w:rsidR="00FE42AB">
        <w:tab/>
      </w:r>
      <w:r w:rsidR="00FE42AB">
        <w:fldChar w:fldCharType="begin">
          <w:ffData>
            <w:name w:val="Kontrollkästchen26"/>
            <w:enabled/>
            <w:calcOnExit w:val="0"/>
            <w:checkBox>
              <w:sizeAuto/>
              <w:default w:val="0"/>
            </w:checkBox>
          </w:ffData>
        </w:fldChar>
      </w:r>
      <w:r w:rsidR="00FE42AB">
        <w:instrText xml:space="preserve"> FORMCHECKBOX </w:instrText>
      </w:r>
      <w:r w:rsidR="00C74381">
        <w:fldChar w:fldCharType="separate"/>
      </w:r>
      <w:r w:rsidR="00FE42AB">
        <w:fldChar w:fldCharType="end"/>
      </w:r>
      <w:r w:rsidR="00FE42AB">
        <w:t xml:space="preserve"> nein</w:t>
      </w:r>
    </w:p>
    <w:p w14:paraId="5E0F9F8B" w14:textId="77777777" w:rsidR="009C33F0" w:rsidRDefault="009C33F0" w:rsidP="009C33F0">
      <w:r>
        <w:t>Sofern Hand- und Kopfbrausen im Set mit einem Duschschlauch nach DIN EN 1113 verkauft werden: Erfüllt der Duschschlauch die vorgenannten Materialanforderungen?</w:t>
      </w:r>
    </w:p>
    <w:p w14:paraId="5E0F9F8C" w14:textId="77777777" w:rsidR="009C33F0" w:rsidRDefault="00F74C5C" w:rsidP="009C33F0">
      <w:r>
        <w:tab/>
      </w:r>
      <w:r>
        <w:tab/>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8D" w14:textId="77777777" w:rsidR="00F74C5C" w:rsidRDefault="00F74C5C" w:rsidP="009C33F0">
      <w:pPr>
        <w:rPr>
          <w:i/>
        </w:rPr>
      </w:pPr>
    </w:p>
    <w:p w14:paraId="5E0F9F8E" w14:textId="77777777" w:rsidR="009C33F0" w:rsidRPr="00980F40" w:rsidRDefault="002C3114" w:rsidP="009C33F0">
      <w:pPr>
        <w:rPr>
          <w:i/>
        </w:rPr>
      </w:pPr>
      <w:r w:rsidRPr="002C3114">
        <w:rPr>
          <w:i/>
          <w:u w:val="single"/>
        </w:rPr>
        <w:t>Nachweise:</w:t>
      </w:r>
      <w:r>
        <w:t xml:space="preserve"> </w:t>
      </w:r>
      <w:r w:rsidR="00FE42AB">
        <w:t xml:space="preserve">Erklärung der Einhaltung der Anforderungen und </w:t>
      </w:r>
      <w:r>
        <w:t>Vorlage</w:t>
      </w:r>
      <w:r w:rsidR="009C33F0" w:rsidRPr="00825C75">
        <w:rPr>
          <w:i/>
        </w:rPr>
        <w:t xml:space="preserve"> </w:t>
      </w:r>
      <w:r w:rsidR="009C33F0">
        <w:rPr>
          <w:i/>
        </w:rPr>
        <w:t>entsprechende</w:t>
      </w:r>
      <w:r w:rsidR="00FE42AB">
        <w:rPr>
          <w:i/>
        </w:rPr>
        <w:t>r</w:t>
      </w:r>
      <w:r w:rsidR="009C33F0">
        <w:rPr>
          <w:i/>
        </w:rPr>
        <w:t xml:space="preserve"> Prüfberichte</w:t>
      </w:r>
      <w:r w:rsidR="009C33F0" w:rsidRPr="00825C75">
        <w:rPr>
          <w:i/>
        </w:rPr>
        <w:t xml:space="preserve"> eines nach DIN EN ISO/IEC 17025 akkreditierten Prüflabors </w:t>
      </w:r>
      <w:r w:rsidR="009C33F0">
        <w:rPr>
          <w:i/>
        </w:rPr>
        <w:t xml:space="preserve">bzw. Zertifikate einer entsprechend akkreditierten Zertifizierungsstelle </w:t>
      </w:r>
      <w:r w:rsidR="009C33F0" w:rsidRPr="00825C75">
        <w:rPr>
          <w:i/>
        </w:rPr>
        <w:t>vor.</w:t>
      </w:r>
      <w:r w:rsidR="009C33F0">
        <w:rPr>
          <w:i/>
        </w:rPr>
        <w:t xml:space="preserve"> </w:t>
      </w:r>
    </w:p>
    <w:p w14:paraId="5E0F9F8F" w14:textId="77777777" w:rsidR="00F74C5C" w:rsidRDefault="00F74C5C" w:rsidP="009C33F0">
      <w:pPr>
        <w:ind w:firstLine="709"/>
      </w:pPr>
    </w:p>
    <w:p w14:paraId="5E0F9F90" w14:textId="77777777" w:rsidR="009C33F0" w:rsidRPr="007822F0" w:rsidRDefault="009C33F0" w:rsidP="009C33F0">
      <w:pPr>
        <w:ind w:firstLine="709"/>
      </w:pPr>
      <w:r>
        <w:t>Beilage</w:t>
      </w:r>
      <w:r w:rsidR="002C3114">
        <w:t>n</w:t>
      </w:r>
      <w:r>
        <w:t xml:space="preserv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sidR="002C3114">
        <w:rPr>
          <w:u w:val="dotted"/>
          <w:lang w:val="de-AT"/>
        </w:rPr>
        <w:tab/>
      </w:r>
      <w:r w:rsidR="002C3114">
        <w:rPr>
          <w:u w:val="dotted"/>
          <w:lang w:val="de-AT"/>
        </w:rPr>
        <w:tab/>
      </w:r>
    </w:p>
    <w:p w14:paraId="5E0F9F91" w14:textId="77777777" w:rsidR="002C3114" w:rsidRDefault="002C3114" w:rsidP="002E5002">
      <w:pPr>
        <w:pStyle w:val="Tab-Text"/>
      </w:pPr>
    </w:p>
    <w:p w14:paraId="5E0F9F92" w14:textId="77777777" w:rsidR="002C3114" w:rsidRPr="007822F0" w:rsidRDefault="002C3114" w:rsidP="002C3114">
      <w:pPr>
        <w:ind w:firstLine="709"/>
      </w:pPr>
      <w:r>
        <w:t>A</w:t>
      </w:r>
      <w:r w:rsidRPr="002C3114">
        <w:t>nmerkungen</w:t>
      </w:r>
      <w: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93" w14:textId="77777777" w:rsidR="002C3114" w:rsidRDefault="002C3114" w:rsidP="002C3114">
      <w:pPr>
        <w:pStyle w:val="Tab-Text"/>
        <w:ind w:left="709" w:firstLine="709"/>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94" w14:textId="77777777" w:rsidR="002C3114" w:rsidRDefault="002C3114" w:rsidP="002C3114">
      <w:pPr>
        <w:pStyle w:val="Tab-Text"/>
        <w:ind w:left="709" w:firstLine="709"/>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95" w14:textId="77777777" w:rsidR="002C3114" w:rsidRDefault="002C3114" w:rsidP="002C3114">
      <w:pPr>
        <w:pStyle w:val="Tab-Text"/>
        <w:ind w:left="709" w:firstLine="709"/>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96" w14:textId="77777777" w:rsidR="002C3114" w:rsidRDefault="002C3114" w:rsidP="002C3114">
      <w:pPr>
        <w:pStyle w:val="Tab-Text"/>
        <w:ind w:left="709" w:firstLine="709"/>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97" w14:textId="77777777" w:rsidR="002C3114" w:rsidRDefault="002C3114" w:rsidP="002C3114">
      <w:pPr>
        <w:pStyle w:val="Tab-Text"/>
        <w:rPr>
          <w:u w:val="dotted"/>
          <w:lang w:val="de-AT"/>
        </w:rPr>
      </w:pPr>
    </w:p>
    <w:p w14:paraId="5E0F9F98" w14:textId="77777777" w:rsidR="002C3114" w:rsidRDefault="002C3114" w:rsidP="002C3114">
      <w:pPr>
        <w:pStyle w:val="berschrift2"/>
        <w:keepLines/>
        <w:numPr>
          <w:ilvl w:val="0"/>
          <w:numId w:val="0"/>
        </w:numPr>
        <w:overflowPunct/>
        <w:autoSpaceDE/>
        <w:autoSpaceDN/>
        <w:adjustRightInd/>
        <w:spacing w:before="180" w:after="180" w:line="320" w:lineRule="atLeast"/>
        <w:jc w:val="both"/>
        <w:textAlignment w:val="auto"/>
        <w:rPr>
          <w:u w:val="single"/>
        </w:rPr>
      </w:pPr>
      <w:bookmarkStart w:id="38" w:name="_Toc214263764"/>
      <w:bookmarkStart w:id="39" w:name="_Toc372205767"/>
      <w:bookmarkEnd w:id="5"/>
      <w:bookmarkEnd w:id="6"/>
      <w:bookmarkEnd w:id="7"/>
      <w:bookmarkEnd w:id="8"/>
      <w:bookmarkEnd w:id="9"/>
      <w:bookmarkEnd w:id="10"/>
      <w:r w:rsidRPr="002C3114">
        <w:rPr>
          <w:u w:val="single"/>
        </w:rPr>
        <w:t>Geräuschemission</w:t>
      </w:r>
      <w:bookmarkEnd w:id="38"/>
      <w:bookmarkEnd w:id="39"/>
    </w:p>
    <w:p w14:paraId="5E0F9F99" w14:textId="77777777" w:rsidR="002C3114" w:rsidRDefault="002C3114" w:rsidP="002C3114">
      <w:r>
        <w:t xml:space="preserve">Lässt sich die Brause der Armaturengruppe I oder II entsprechend DIN 4109 zuordnen? </w:t>
      </w:r>
    </w:p>
    <w:p w14:paraId="5E0F9F9A" w14:textId="77777777" w:rsidR="002C3114" w:rsidRDefault="002C3114" w:rsidP="002C3114">
      <w:r>
        <w:tab/>
      </w:r>
      <w:r>
        <w:tab/>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9B" w14:textId="77777777" w:rsidR="001C0A2A" w:rsidRDefault="001C0A2A" w:rsidP="002C3114">
      <w:pPr>
        <w:rPr>
          <w:i/>
          <w:u w:val="single"/>
        </w:rPr>
      </w:pPr>
    </w:p>
    <w:p w14:paraId="5E0F9F9C" w14:textId="77777777" w:rsidR="002C3114" w:rsidRPr="001C0A2A" w:rsidRDefault="002C3114" w:rsidP="002C3114">
      <w:pPr>
        <w:rPr>
          <w:i/>
        </w:rPr>
      </w:pPr>
      <w:r w:rsidRPr="001C0A2A">
        <w:rPr>
          <w:i/>
          <w:u w:val="single"/>
        </w:rPr>
        <w:t>Nachweis</w:t>
      </w:r>
      <w:r w:rsidRPr="001C0A2A">
        <w:rPr>
          <w:i/>
        </w:rPr>
        <w:t xml:space="preserve">: </w:t>
      </w:r>
      <w:r w:rsidR="001C0A2A" w:rsidRPr="001C0A2A">
        <w:rPr>
          <w:i/>
        </w:rPr>
        <w:t xml:space="preserve">Vorlage des </w:t>
      </w:r>
      <w:r w:rsidRPr="001C0A2A">
        <w:rPr>
          <w:i/>
        </w:rPr>
        <w:t>entsprechende</w:t>
      </w:r>
      <w:r w:rsidR="001C0A2A" w:rsidRPr="001C0A2A">
        <w:rPr>
          <w:i/>
        </w:rPr>
        <w:t>n</w:t>
      </w:r>
      <w:r w:rsidRPr="001C0A2A">
        <w:rPr>
          <w:i/>
        </w:rPr>
        <w:t xml:space="preserve"> allgemeine</w:t>
      </w:r>
      <w:r w:rsidR="001C0A2A" w:rsidRPr="001C0A2A">
        <w:rPr>
          <w:i/>
        </w:rPr>
        <w:t>n</w:t>
      </w:r>
      <w:r w:rsidRPr="001C0A2A">
        <w:rPr>
          <w:i/>
        </w:rPr>
        <w:t xml:space="preserve"> bauaufsichtliche</w:t>
      </w:r>
      <w:r w:rsidR="001C0A2A" w:rsidRPr="001C0A2A">
        <w:rPr>
          <w:i/>
        </w:rPr>
        <w:t>n</w:t>
      </w:r>
      <w:r w:rsidRPr="001C0A2A">
        <w:rPr>
          <w:i/>
        </w:rPr>
        <w:t xml:space="preserve"> Prüfzeugnis</w:t>
      </w:r>
      <w:r w:rsidR="001C0A2A" w:rsidRPr="001C0A2A">
        <w:rPr>
          <w:i/>
        </w:rPr>
        <w:t>ses.</w:t>
      </w:r>
    </w:p>
    <w:p w14:paraId="5E0F9F9D" w14:textId="77777777" w:rsidR="001C0A2A" w:rsidRDefault="001C0A2A" w:rsidP="001C0A2A">
      <w:pPr>
        <w:ind w:firstLine="709"/>
      </w:pPr>
    </w:p>
    <w:p w14:paraId="5E0F9F9E" w14:textId="77777777" w:rsidR="001C0A2A" w:rsidRPr="007822F0" w:rsidRDefault="001C0A2A" w:rsidP="001C0A2A">
      <w:pPr>
        <w:ind w:firstLine="709"/>
      </w:pPr>
      <w:r>
        <w:t xml:space="preserve">Beilagen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9F" w14:textId="77777777" w:rsidR="001C0A2A" w:rsidRPr="002C3114" w:rsidRDefault="001C0A2A" w:rsidP="002C3114"/>
    <w:p w14:paraId="5E0F9FA0" w14:textId="77777777" w:rsidR="001C0A2A" w:rsidRPr="00FE42AB" w:rsidRDefault="00FE42AB" w:rsidP="001C0A2A">
      <w:pPr>
        <w:pStyle w:val="berschrift2"/>
        <w:keepLines/>
        <w:numPr>
          <w:ilvl w:val="0"/>
          <w:numId w:val="0"/>
        </w:numPr>
        <w:overflowPunct/>
        <w:autoSpaceDE/>
        <w:autoSpaceDN/>
        <w:adjustRightInd/>
        <w:spacing w:before="180" w:after="180" w:line="320" w:lineRule="atLeast"/>
        <w:jc w:val="both"/>
        <w:textAlignment w:val="auto"/>
        <w:rPr>
          <w:color w:val="0070C0"/>
          <w:u w:val="single"/>
        </w:rPr>
      </w:pPr>
      <w:bookmarkStart w:id="40" w:name="_Toc88734186"/>
      <w:bookmarkStart w:id="41" w:name="_Toc214263766"/>
      <w:bookmarkStart w:id="42" w:name="_Toc372205768"/>
      <w:r w:rsidRPr="00FE42AB">
        <w:rPr>
          <w:color w:val="0070C0"/>
          <w:u w:val="single"/>
        </w:rPr>
        <w:t>Verkaufsverpackung</w:t>
      </w:r>
      <w:bookmarkEnd w:id="40"/>
    </w:p>
    <w:p w14:paraId="5E0F9FA1" w14:textId="77777777" w:rsidR="00FE42AB" w:rsidRDefault="00FE42AB" w:rsidP="00FE42AB">
      <w:r w:rsidRPr="00FE42AB">
        <w:rPr>
          <w:rFonts w:cs="Arial"/>
          <w:color w:val="0070C0"/>
          <w:sz w:val="22"/>
          <w:szCs w:val="22"/>
        </w:rPr>
        <w:t>Enthalten die für die Verkaufsverpackung der Geräte verwendeten Kunststoffe keine halogenhaltigen Polymere</w:t>
      </w:r>
      <w:r w:rsidRPr="00FE42AB">
        <w:rPr>
          <w:color w:val="0070C0"/>
        </w:rPr>
        <w:t xml:space="preserve">? </w:t>
      </w:r>
      <w:r w:rsidRPr="00FE42AB">
        <w:rPr>
          <w:color w:val="0070C0"/>
        </w:rP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A2" w14:textId="77777777" w:rsidR="00FE42AB" w:rsidRPr="00D13EB8" w:rsidRDefault="00FE42AB" w:rsidP="00FE42AB">
      <w:pPr>
        <w:rPr>
          <w:color w:val="0070C0"/>
        </w:rPr>
      </w:pPr>
      <w:r w:rsidRPr="00D13EB8">
        <w:rPr>
          <w:rFonts w:cs="Arial"/>
          <w:color w:val="0070C0"/>
          <w:sz w:val="22"/>
          <w:szCs w:val="22"/>
        </w:rPr>
        <w:t>Sind die verwendeten Kunststoffe entsprechend der Anlage 5 des deutschen Verpackungsgesetzes in der gültigen Fassung gekennzeichnet?</w:t>
      </w:r>
      <w:r w:rsidRPr="00D13EB8">
        <w:rPr>
          <w:color w:val="0070C0"/>
        </w:rPr>
        <w:t xml:space="preserve"> </w:t>
      </w:r>
      <w:r w:rsidRPr="00D13EB8">
        <w:rPr>
          <w:color w:val="0070C0"/>
        </w:rPr>
        <w:tab/>
      </w:r>
      <w:r w:rsidRPr="00D13EB8">
        <w:rPr>
          <w:color w:val="0070C0"/>
        </w:rPr>
        <w:tab/>
      </w:r>
      <w:r w:rsidRPr="00D13EB8">
        <w:rPr>
          <w:color w:val="0070C0"/>
        </w:rPr>
        <w:tab/>
      </w:r>
      <w:r w:rsidRPr="00D13EB8">
        <w:rPr>
          <w:color w:val="0070C0"/>
        </w:rPr>
        <w:fldChar w:fldCharType="begin">
          <w:ffData>
            <w:name w:val="Kontrollkästchen25"/>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ja</w:t>
      </w:r>
      <w:r w:rsidRPr="00D13EB8">
        <w:rPr>
          <w:color w:val="0070C0"/>
        </w:rPr>
        <w:tab/>
      </w:r>
      <w:r w:rsidRPr="00D13EB8">
        <w:rPr>
          <w:color w:val="0070C0"/>
        </w:rPr>
        <w:fldChar w:fldCharType="begin">
          <w:ffData>
            <w:name w:val="Kontrollkästchen26"/>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nein</w:t>
      </w:r>
    </w:p>
    <w:p w14:paraId="5E0F9FA3" w14:textId="77777777" w:rsidR="00FE42AB" w:rsidRPr="00D13EB8" w:rsidRDefault="00FE42AB" w:rsidP="00FE42AB">
      <w:pPr>
        <w:rPr>
          <w:color w:val="0070C0"/>
        </w:rPr>
      </w:pPr>
    </w:p>
    <w:p w14:paraId="5E0F9FA4" w14:textId="77777777" w:rsidR="00FE42AB" w:rsidRPr="00D13EB8" w:rsidRDefault="00FE42AB" w:rsidP="00FE42AB">
      <w:pPr>
        <w:pStyle w:val="NachweisText"/>
        <w:ind w:left="0"/>
        <w:jc w:val="left"/>
        <w:rPr>
          <w:i w:val="0"/>
          <w:color w:val="0070C0"/>
        </w:rPr>
      </w:pPr>
      <w:r w:rsidRPr="00D13EB8">
        <w:rPr>
          <w:i w:val="0"/>
          <w:color w:val="0070C0"/>
        </w:rPr>
        <w:lastRenderedPageBreak/>
        <w:t>Weisen Papier und Kartonagen der Verpackungen mindestens den genannten Recyclingfaseranteil bei den folgenden Verpackungsmaterialien auf?</w:t>
      </w:r>
    </w:p>
    <w:p w14:paraId="5E0F9FA5" w14:textId="77777777" w:rsidR="00FE42AB" w:rsidRPr="00D13EB8" w:rsidRDefault="00FE42AB" w:rsidP="00FE42AB">
      <w:pPr>
        <w:numPr>
          <w:ilvl w:val="0"/>
          <w:numId w:val="40"/>
        </w:numPr>
        <w:overflowPunct/>
        <w:spacing w:before="0" w:line="240" w:lineRule="auto"/>
        <w:textAlignment w:val="auto"/>
        <w:rPr>
          <w:color w:val="0070C0"/>
        </w:rPr>
      </w:pPr>
      <w:r w:rsidRPr="00D13EB8">
        <w:rPr>
          <w:color w:val="0070C0"/>
        </w:rPr>
        <w:t xml:space="preserve">Pappe: 80% </w:t>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fldChar w:fldCharType="begin">
          <w:ffData>
            <w:name w:val="Kontrollkästchen25"/>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ja</w:t>
      </w:r>
      <w:r w:rsidRPr="00D13EB8">
        <w:rPr>
          <w:color w:val="0070C0"/>
        </w:rPr>
        <w:tab/>
      </w:r>
      <w:r w:rsidRPr="00D13EB8">
        <w:rPr>
          <w:color w:val="0070C0"/>
        </w:rPr>
        <w:fldChar w:fldCharType="begin">
          <w:ffData>
            <w:name w:val="Kontrollkästchen26"/>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nein </w:t>
      </w:r>
    </w:p>
    <w:p w14:paraId="5E0F9FA6" w14:textId="77777777" w:rsidR="00FE42AB" w:rsidRPr="00D13EB8" w:rsidRDefault="00FE42AB" w:rsidP="00FE42AB">
      <w:pPr>
        <w:numPr>
          <w:ilvl w:val="0"/>
          <w:numId w:val="40"/>
        </w:numPr>
        <w:overflowPunct/>
        <w:spacing w:before="0" w:line="240" w:lineRule="auto"/>
        <w:textAlignment w:val="auto"/>
        <w:rPr>
          <w:color w:val="0070C0"/>
        </w:rPr>
      </w:pPr>
      <w:r w:rsidRPr="00D13EB8">
        <w:rPr>
          <w:color w:val="0070C0"/>
        </w:rPr>
        <w:t xml:space="preserve">Wellpappe: 25% </w:t>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fldChar w:fldCharType="begin">
          <w:ffData>
            <w:name w:val="Kontrollkästchen25"/>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ja</w:t>
      </w:r>
      <w:r w:rsidRPr="00D13EB8">
        <w:rPr>
          <w:color w:val="0070C0"/>
        </w:rPr>
        <w:tab/>
      </w:r>
      <w:r w:rsidRPr="00D13EB8">
        <w:rPr>
          <w:color w:val="0070C0"/>
        </w:rPr>
        <w:fldChar w:fldCharType="begin">
          <w:ffData>
            <w:name w:val="Kontrollkästchen26"/>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nein</w:t>
      </w:r>
    </w:p>
    <w:p w14:paraId="5E0F9FA7" w14:textId="77777777" w:rsidR="00FE42AB" w:rsidRPr="00D13EB8" w:rsidRDefault="00FE42AB" w:rsidP="00FE42AB">
      <w:pPr>
        <w:numPr>
          <w:ilvl w:val="0"/>
          <w:numId w:val="40"/>
        </w:numPr>
        <w:overflowPunct/>
        <w:spacing w:before="0" w:line="240" w:lineRule="auto"/>
        <w:textAlignment w:val="auto"/>
        <w:rPr>
          <w:color w:val="0070C0"/>
        </w:rPr>
      </w:pPr>
      <w:r w:rsidRPr="00D13EB8">
        <w:rPr>
          <w:color w:val="0070C0"/>
        </w:rPr>
        <w:t>Faserplatten: 40%</w:t>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tab/>
      </w:r>
      <w:r w:rsidRPr="00D13EB8">
        <w:rPr>
          <w:color w:val="0070C0"/>
        </w:rPr>
        <w:fldChar w:fldCharType="begin">
          <w:ffData>
            <w:name w:val="Kontrollkästchen25"/>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ja</w:t>
      </w:r>
      <w:r w:rsidRPr="00D13EB8">
        <w:rPr>
          <w:color w:val="0070C0"/>
        </w:rPr>
        <w:tab/>
      </w:r>
      <w:r w:rsidRPr="00D13EB8">
        <w:rPr>
          <w:color w:val="0070C0"/>
        </w:rPr>
        <w:fldChar w:fldCharType="begin">
          <w:ffData>
            <w:name w:val="Kontrollkästchen26"/>
            <w:enabled/>
            <w:calcOnExit w:val="0"/>
            <w:checkBox>
              <w:sizeAuto/>
              <w:default w:val="0"/>
            </w:checkBox>
          </w:ffData>
        </w:fldChar>
      </w:r>
      <w:r w:rsidRPr="00D13EB8">
        <w:rPr>
          <w:color w:val="0070C0"/>
        </w:rPr>
        <w:instrText xml:space="preserve"> FORMCHECKBOX </w:instrText>
      </w:r>
      <w:r w:rsidR="00C74381">
        <w:rPr>
          <w:color w:val="0070C0"/>
        </w:rPr>
      </w:r>
      <w:r w:rsidR="00C74381">
        <w:rPr>
          <w:color w:val="0070C0"/>
        </w:rPr>
        <w:fldChar w:fldCharType="separate"/>
      </w:r>
      <w:r w:rsidRPr="00D13EB8">
        <w:rPr>
          <w:color w:val="0070C0"/>
        </w:rPr>
        <w:fldChar w:fldCharType="end"/>
      </w:r>
      <w:r w:rsidRPr="00D13EB8">
        <w:rPr>
          <w:color w:val="0070C0"/>
        </w:rPr>
        <w:t xml:space="preserve"> nein</w:t>
      </w:r>
    </w:p>
    <w:p w14:paraId="5E0F9FA8" w14:textId="77777777" w:rsidR="00FE42AB" w:rsidRPr="00AC57D4" w:rsidRDefault="00FE42AB" w:rsidP="00FE42AB">
      <w:pPr>
        <w:numPr>
          <w:ilvl w:val="0"/>
          <w:numId w:val="40"/>
        </w:numPr>
        <w:overflowPunct/>
        <w:spacing w:before="0" w:line="240" w:lineRule="auto"/>
        <w:textAlignment w:val="auto"/>
      </w:pPr>
      <w:r w:rsidRPr="00D13EB8">
        <w:rPr>
          <w:color w:val="0070C0"/>
        </w:rPr>
        <w:t xml:space="preserve">Spiralgewickelte Röhren: 90% </w:t>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A9" w14:textId="77777777" w:rsidR="00FE42AB" w:rsidRDefault="00FE42AB" w:rsidP="00FE42AB">
      <w:pPr>
        <w:pStyle w:val="NachweisText"/>
        <w:ind w:left="0"/>
        <w:jc w:val="left"/>
        <w:rPr>
          <w:sz w:val="20"/>
          <w:szCs w:val="20"/>
        </w:rPr>
      </w:pPr>
    </w:p>
    <w:p w14:paraId="5E0F9FAA" w14:textId="77777777" w:rsidR="00FE42AB" w:rsidRDefault="00D13EB8" w:rsidP="00FE42AB">
      <w:r>
        <w:t xml:space="preserve">Oder alternativ </w:t>
      </w:r>
      <w:r w:rsidRPr="00D13EB8">
        <w:t>bei Verkaufsverpackungen aus Papier und Kartonage:</w:t>
      </w:r>
    </w:p>
    <w:p w14:paraId="5E0F9FAB" w14:textId="77777777" w:rsidR="00D13EB8" w:rsidRDefault="00D13EB8" w:rsidP="00FE42AB">
      <w:r>
        <w:t>Ist die Verpackung so einfach wie möglich?</w:t>
      </w:r>
      <w:r w:rsidRPr="00D13EB8">
        <w:t xml:space="preserve"> </w:t>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AC" w14:textId="77777777" w:rsidR="00D13EB8" w:rsidRDefault="00D13EB8" w:rsidP="00FE42AB">
      <w:r w:rsidRPr="00D13EB8">
        <w:t>Nimmt sie Rücksicht auf die leichte Wiederverwendung und die Umweltbelastung bei der Entsorgung</w:t>
      </w:r>
      <w:r>
        <w:t>?</w:t>
      </w:r>
      <w:r w:rsidRPr="00D13EB8">
        <w:t xml:space="preserve"> </w:t>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AD" w14:textId="77777777" w:rsidR="00D13EB8" w:rsidRDefault="00D13EB8" w:rsidP="00FE42AB"/>
    <w:p w14:paraId="5E0F9FAE" w14:textId="77777777" w:rsidR="00D13EB8" w:rsidRDefault="00D13EB8" w:rsidP="00FE42AB">
      <w:r>
        <w:t xml:space="preserve">Werden </w:t>
      </w:r>
      <w:r w:rsidRPr="00D13EB8">
        <w:t>Primärfasern aus Holz für die Herstellung anteilig eingesetzt</w:t>
      </w:r>
      <w:r>
        <w:t>?</w:t>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AF" w14:textId="77777777" w:rsidR="00A5688B" w:rsidRDefault="00A5688B" w:rsidP="00FE42AB">
      <w:r>
        <w:t xml:space="preserve">Stammt das Holz aus </w:t>
      </w:r>
      <w:r w:rsidRPr="00A5688B">
        <w:t>nachhaltig bewirtschafteten Wäldern und Forstwirtschaftsbetrieben mit hohen ökologischen Standards</w:t>
      </w:r>
      <w:r>
        <w:t>?</w:t>
      </w:r>
      <w:r w:rsidRPr="00A5688B">
        <w:t xml:space="preserve"> </w:t>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B0" w14:textId="77777777" w:rsidR="00D13EB8" w:rsidRDefault="00D13EB8" w:rsidP="00FE42AB"/>
    <w:p w14:paraId="5E0F9FB1" w14:textId="77777777" w:rsidR="00D13EB8" w:rsidRDefault="00D13EB8" w:rsidP="00FE42AB">
      <w:pPr>
        <w:rPr>
          <w:iCs/>
          <w:szCs w:val="24"/>
        </w:rPr>
      </w:pPr>
      <w:r w:rsidRPr="00D13EB8">
        <w:rPr>
          <w:szCs w:val="24"/>
          <w:u w:val="single"/>
        </w:rPr>
        <w:t>Nachweise:</w:t>
      </w:r>
      <w:r w:rsidRPr="00D13EB8">
        <w:rPr>
          <w:szCs w:val="24"/>
        </w:rPr>
        <w:t xml:space="preserve"> Die </w:t>
      </w:r>
      <w:r w:rsidRPr="00D13EB8">
        <w:rPr>
          <w:iCs/>
          <w:szCs w:val="24"/>
        </w:rPr>
        <w:t xml:space="preserve">Inverkehrbringer:in gibt detaillierte Informationen </w:t>
      </w:r>
      <w:r>
        <w:rPr>
          <w:iCs/>
          <w:szCs w:val="24"/>
        </w:rPr>
        <w:t xml:space="preserve">an, </w:t>
      </w:r>
      <w:r w:rsidRPr="00D13EB8">
        <w:rPr>
          <w:iCs/>
          <w:szCs w:val="24"/>
        </w:rPr>
        <w:t>einschließlich der genauen Recyclingfaseranteile von der Verpackung.</w:t>
      </w:r>
    </w:p>
    <w:p w14:paraId="5E0F9FB2" w14:textId="77777777" w:rsidR="00A5688B" w:rsidRDefault="00A5688B" w:rsidP="00FE42AB">
      <w:pPr>
        <w:rPr>
          <w:iCs/>
          <w:szCs w:val="24"/>
        </w:rPr>
      </w:pPr>
      <w:r>
        <w:rPr>
          <w:iCs/>
          <w:szCs w:val="24"/>
        </w:rPr>
        <w:t>Für den Nachweis des Holzes werden folgende Zertifikate anerkannt:</w:t>
      </w:r>
    </w:p>
    <w:p w14:paraId="5E0F9FB3" w14:textId="77777777" w:rsidR="00A5688B" w:rsidRDefault="00A5688B" w:rsidP="00FE42AB">
      <w:pPr>
        <w:rPr>
          <w:iCs/>
          <w:szCs w:val="24"/>
        </w:rPr>
      </w:pPr>
    </w:p>
    <w:p w14:paraId="5E0F9FB4" w14:textId="77777777" w:rsidR="00A5688B" w:rsidRPr="00CC788F" w:rsidRDefault="00A5688B" w:rsidP="00A5688B">
      <w:pPr>
        <w:numPr>
          <w:ilvl w:val="0"/>
          <w:numId w:val="41"/>
        </w:numPr>
        <w:overflowPunct/>
        <w:spacing w:before="0" w:line="240" w:lineRule="auto"/>
        <w:textAlignment w:val="auto"/>
        <w:rPr>
          <w:color w:val="000000"/>
          <w:sz w:val="20"/>
          <w:lang w:val="en-US" w:eastAsia="de-AT"/>
        </w:rPr>
      </w:pPr>
      <w:r w:rsidRPr="00CC788F">
        <w:rPr>
          <w:i/>
          <w:iCs/>
          <w:color w:val="000000"/>
          <w:sz w:val="20"/>
          <w:lang w:val="en-US" w:eastAsia="de-AT"/>
        </w:rPr>
        <w:t xml:space="preserve">FSC 100% und FSC Recycled des Forest Stewardship Council </w:t>
      </w:r>
    </w:p>
    <w:p w14:paraId="5E0F9FB5" w14:textId="77777777" w:rsidR="00A5688B" w:rsidRPr="00CC788F" w:rsidRDefault="00A5688B" w:rsidP="00A5688B">
      <w:pPr>
        <w:numPr>
          <w:ilvl w:val="0"/>
          <w:numId w:val="41"/>
        </w:numPr>
        <w:overflowPunct/>
        <w:spacing w:before="0" w:line="240" w:lineRule="auto"/>
        <w:textAlignment w:val="auto"/>
        <w:rPr>
          <w:color w:val="000000"/>
          <w:sz w:val="20"/>
          <w:lang w:val="en-US" w:eastAsia="de-AT"/>
        </w:rPr>
      </w:pPr>
      <w:r w:rsidRPr="00CC788F">
        <w:rPr>
          <w:i/>
          <w:iCs/>
          <w:color w:val="000000"/>
          <w:sz w:val="20"/>
          <w:lang w:val="en-US" w:eastAsia="de-AT"/>
        </w:rPr>
        <w:t xml:space="preserve">PEFC Recycled und PEFC Regional des PEFC Council (Programme for the Endorsement of Forest Certification Schemes) </w:t>
      </w:r>
    </w:p>
    <w:p w14:paraId="5E0F9FB6" w14:textId="77777777" w:rsidR="00A5688B" w:rsidRPr="00AC57D4" w:rsidRDefault="00A5688B" w:rsidP="00A5688B">
      <w:pPr>
        <w:numPr>
          <w:ilvl w:val="0"/>
          <w:numId w:val="41"/>
        </w:numPr>
        <w:overflowPunct/>
        <w:spacing w:before="0" w:line="240" w:lineRule="auto"/>
        <w:textAlignment w:val="auto"/>
        <w:rPr>
          <w:color w:val="000000"/>
          <w:sz w:val="20"/>
          <w:lang w:val="de-AT" w:eastAsia="de-AT"/>
        </w:rPr>
      </w:pPr>
      <w:r w:rsidRPr="00AC57D4">
        <w:rPr>
          <w:i/>
          <w:iCs/>
          <w:color w:val="000000"/>
          <w:sz w:val="20"/>
          <w:lang w:val="de-AT" w:eastAsia="de-AT"/>
        </w:rPr>
        <w:t xml:space="preserve">Zertifizierung nach dem Naturland-Standard. </w:t>
      </w:r>
    </w:p>
    <w:p w14:paraId="5E0F9FB7" w14:textId="77777777" w:rsidR="00A5688B" w:rsidRDefault="00A5688B" w:rsidP="00A5688B"/>
    <w:p w14:paraId="5E0F9FB8" w14:textId="77777777" w:rsidR="00A5688B" w:rsidRPr="00D13EB8" w:rsidRDefault="00A5688B" w:rsidP="00FE42AB">
      <w:pPr>
        <w:rPr>
          <w:szCs w:val="24"/>
        </w:rPr>
      </w:pPr>
      <w:r>
        <w:t xml:space="preserve">Beilagen Nr.: </w:t>
      </w:r>
      <w:r w:rsidRPr="00A5688B">
        <w:rPr>
          <w:u w:val="dotted"/>
          <w:lang w:val="de-AT"/>
        </w:rPr>
        <w:fldChar w:fldCharType="begin">
          <w:ffData>
            <w:name w:val="Text27"/>
            <w:enabled/>
            <w:calcOnExit w:val="0"/>
            <w:textInput/>
          </w:ffData>
        </w:fldChar>
      </w:r>
      <w:r w:rsidRPr="00A5688B">
        <w:rPr>
          <w:u w:val="dotted"/>
          <w:lang w:val="de-AT"/>
        </w:rPr>
        <w:instrText xml:space="preserve"> FORMTEXT </w:instrText>
      </w:r>
      <w:r w:rsidRPr="00A5688B">
        <w:rPr>
          <w:u w:val="dotted"/>
          <w:lang w:val="de-AT"/>
        </w:rPr>
      </w:r>
      <w:r w:rsidRPr="00A5688B">
        <w:rPr>
          <w:u w:val="dotted"/>
          <w:lang w:val="de-AT"/>
        </w:rPr>
        <w:fldChar w:fldCharType="separate"/>
      </w:r>
      <w:r>
        <w:rPr>
          <w:noProof/>
          <w:lang w:val="de-AT"/>
        </w:rPr>
        <w:t> </w:t>
      </w:r>
      <w:r>
        <w:rPr>
          <w:noProof/>
          <w:lang w:val="de-AT"/>
        </w:rPr>
        <w:t> </w:t>
      </w:r>
      <w:r>
        <w:rPr>
          <w:noProof/>
          <w:lang w:val="de-AT"/>
        </w:rPr>
        <w:t> </w:t>
      </w:r>
      <w:r>
        <w:rPr>
          <w:noProof/>
          <w:lang w:val="de-AT"/>
        </w:rPr>
        <w:t> </w:t>
      </w:r>
      <w:r>
        <w:rPr>
          <w:noProof/>
          <w:lang w:val="de-AT"/>
        </w:rPr>
        <w:t> </w:t>
      </w:r>
      <w:r w:rsidRPr="00A5688B">
        <w:rPr>
          <w:u w:val="dotted"/>
          <w:lang w:val="de-AT"/>
        </w:rPr>
        <w:fldChar w:fldCharType="end"/>
      </w:r>
      <w:r w:rsidRPr="00A5688B">
        <w:rPr>
          <w:u w:val="dotted"/>
          <w:lang w:val="de-AT"/>
        </w:rPr>
        <w:tab/>
      </w:r>
      <w:r w:rsidRPr="00A5688B">
        <w:rPr>
          <w:u w:val="dotted"/>
          <w:lang w:val="de-AT"/>
        </w:rPr>
        <w:tab/>
      </w:r>
      <w:r w:rsidRPr="00A5688B">
        <w:rPr>
          <w:u w:val="dotted"/>
          <w:lang w:val="de-AT"/>
        </w:rPr>
        <w:tab/>
      </w:r>
      <w:r w:rsidRPr="00A5688B">
        <w:rPr>
          <w:u w:val="dotted"/>
          <w:lang w:val="de-AT"/>
        </w:rPr>
        <w:tab/>
      </w:r>
      <w:r w:rsidRPr="00A5688B">
        <w:rPr>
          <w:u w:val="dotted"/>
          <w:lang w:val="de-AT"/>
        </w:rPr>
        <w:tab/>
      </w:r>
      <w:r w:rsidRPr="00A5688B">
        <w:rPr>
          <w:u w:val="dotted"/>
          <w:lang w:val="de-AT"/>
        </w:rPr>
        <w:tab/>
      </w:r>
      <w:r w:rsidRPr="00A5688B">
        <w:rPr>
          <w:u w:val="dotted"/>
          <w:lang w:val="de-AT"/>
        </w:rPr>
        <w:tab/>
      </w:r>
      <w:r w:rsidRPr="00A5688B">
        <w:rPr>
          <w:u w:val="dotted"/>
          <w:lang w:val="de-AT"/>
        </w:rPr>
        <w:tab/>
      </w:r>
      <w:r w:rsidRPr="00A5688B">
        <w:rPr>
          <w:u w:val="dotted"/>
          <w:lang w:val="de-AT"/>
        </w:rPr>
        <w:tab/>
      </w:r>
      <w:r w:rsidRPr="00A5688B">
        <w:rPr>
          <w:u w:val="dotted"/>
          <w:lang w:val="de-AT"/>
        </w:rPr>
        <w:tab/>
      </w:r>
    </w:p>
    <w:p w14:paraId="5E0F9FB9" w14:textId="77777777" w:rsidR="00FE42AB" w:rsidRPr="00FE42AB" w:rsidRDefault="00FE42AB" w:rsidP="00FE42AB"/>
    <w:p w14:paraId="5E0F9FBA" w14:textId="77777777" w:rsidR="000C265E" w:rsidRDefault="001C0A2A" w:rsidP="00A5688B">
      <w:pPr>
        <w:pStyle w:val="berschrift2"/>
        <w:keepLines/>
        <w:numPr>
          <w:ilvl w:val="0"/>
          <w:numId w:val="0"/>
        </w:numPr>
        <w:overflowPunct/>
        <w:autoSpaceDE/>
        <w:autoSpaceDN/>
        <w:adjustRightInd/>
        <w:spacing w:before="180" w:after="180" w:line="320" w:lineRule="atLeast"/>
        <w:jc w:val="both"/>
        <w:textAlignment w:val="auto"/>
        <w:rPr>
          <w:bCs/>
        </w:rPr>
      </w:pPr>
      <w:r w:rsidRPr="001C0A2A">
        <w:rPr>
          <w:u w:val="single"/>
        </w:rPr>
        <w:t>Verbraucherinformation</w:t>
      </w:r>
      <w:bookmarkEnd w:id="41"/>
      <w:bookmarkEnd w:id="42"/>
    </w:p>
    <w:p w14:paraId="5E0F9FBB" w14:textId="77777777" w:rsidR="001C0A2A" w:rsidRDefault="001C0A2A" w:rsidP="001C0A2A">
      <w:pPr>
        <w:pStyle w:val="janein"/>
        <w:tabs>
          <w:tab w:val="clear" w:pos="7938"/>
          <w:tab w:val="left" w:pos="8222"/>
        </w:tabs>
      </w:pPr>
      <w:r>
        <w:rPr>
          <w:bCs/>
        </w:rPr>
        <w:t xml:space="preserve">Gibt es seit dem letzten Gutachten </w:t>
      </w:r>
      <w:r>
        <w:rPr>
          <w:b/>
        </w:rPr>
        <w:t xml:space="preserve">Änderungen hinsichtlich des </w:t>
      </w:r>
      <w:r>
        <w:rPr>
          <w:b/>
        </w:rPr>
        <w:br/>
        <w:t>Produkts oder der Deklaration</w:t>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BC" w14:textId="77777777" w:rsidR="000C265E" w:rsidRDefault="000C265E" w:rsidP="001C0A2A"/>
    <w:p w14:paraId="5E0F9FBD" w14:textId="77777777" w:rsidR="001C0A2A" w:rsidRDefault="001C0A2A" w:rsidP="001C0A2A">
      <w:r>
        <w:t>Wird e</w:t>
      </w:r>
      <w:r w:rsidRPr="00337026">
        <w:t xml:space="preserve">ine verständliche und </w:t>
      </w:r>
      <w:r>
        <w:t xml:space="preserve">technische </w:t>
      </w:r>
      <w:r w:rsidRPr="00337026">
        <w:t>Produktinformation</w:t>
      </w:r>
      <w:r>
        <w:t xml:space="preserve"> </w:t>
      </w:r>
      <w:r w:rsidRPr="00337026">
        <w:t>in gedruckter Fo</w:t>
      </w:r>
      <w:r>
        <w:t>rm dem Produkt beigelegt?</w:t>
      </w:r>
      <w:r>
        <w:tab/>
      </w:r>
      <w:r>
        <w:tab/>
      </w:r>
      <w:r>
        <w:tab/>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BE" w14:textId="77777777" w:rsidR="001C0A2A" w:rsidRDefault="001C0A2A" w:rsidP="001C0A2A"/>
    <w:p w14:paraId="5E0F9FBF" w14:textId="77777777" w:rsidR="001C0A2A" w:rsidRDefault="000C265E" w:rsidP="001C0A2A">
      <w:r>
        <w:t xml:space="preserve">Werden Konsumentinnen  </w:t>
      </w:r>
      <w:r w:rsidR="001C0A2A" w:rsidRPr="00337026">
        <w:t>mindestens</w:t>
      </w:r>
      <w:r>
        <w:t xml:space="preserve"> zu</w:t>
      </w:r>
      <w:r w:rsidR="001C0A2A" w:rsidRPr="00337026">
        <w:t xml:space="preserve"> </w:t>
      </w:r>
      <w:r>
        <w:t>nachstehende</w:t>
      </w:r>
      <w:r w:rsidR="001C0A2A" w:rsidRPr="00337026">
        <w:t xml:space="preserve"> Angaben</w:t>
      </w:r>
      <w:r>
        <w:t xml:space="preserve"> informiert?</w:t>
      </w:r>
    </w:p>
    <w:p w14:paraId="5E0F9FC0" w14:textId="77777777" w:rsidR="001C0A2A" w:rsidRDefault="001C0A2A" w:rsidP="001C0A2A">
      <w:pPr>
        <w:spacing w:before="0" w:line="360" w:lineRule="auto"/>
        <w:ind w:left="1429"/>
        <w:jc w:val="both"/>
      </w:pPr>
    </w:p>
    <w:p w14:paraId="5E0F9FC1" w14:textId="77777777" w:rsidR="001C0A2A" w:rsidRDefault="001C0A2A" w:rsidP="001C0A2A">
      <w:pPr>
        <w:numPr>
          <w:ilvl w:val="0"/>
          <w:numId w:val="39"/>
        </w:numPr>
        <w:spacing w:before="0" w:line="360" w:lineRule="auto"/>
        <w:jc w:val="both"/>
      </w:pPr>
      <w:r>
        <w:t xml:space="preserve">die Durchflussmenge der Hand- bzw. Kopfbrause in l/min bei einem Druck von 3 bar? </w:t>
      </w:r>
      <w:r w:rsidR="000C265E">
        <w:tab/>
      </w:r>
      <w:r w:rsidR="000C265E">
        <w:tab/>
      </w:r>
      <w:r w:rsidR="000C265E">
        <w:tab/>
      </w:r>
      <w:r w:rsidR="000C265E">
        <w:tab/>
      </w:r>
      <w:r w:rsidR="000C265E">
        <w:tab/>
      </w:r>
      <w:r w:rsidR="000C265E">
        <w:tab/>
      </w:r>
      <w:r w:rsidR="000C265E">
        <w:tab/>
      </w:r>
      <w:r w:rsidR="000C265E">
        <w:tab/>
      </w:r>
      <w:r w:rsidR="000C265E">
        <w:fldChar w:fldCharType="begin">
          <w:ffData>
            <w:name w:val="Kontrollkästchen25"/>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ja</w:t>
      </w:r>
      <w:r w:rsidR="000C265E">
        <w:tab/>
      </w:r>
      <w:r w:rsidR="000C265E">
        <w:fldChar w:fldCharType="begin">
          <w:ffData>
            <w:name w:val="Kontrollkästchen26"/>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nein</w:t>
      </w:r>
    </w:p>
    <w:p w14:paraId="5E0F9FC2" w14:textId="77777777" w:rsidR="001C0A2A" w:rsidRDefault="001C0A2A" w:rsidP="001C0A2A">
      <w:pPr>
        <w:numPr>
          <w:ilvl w:val="0"/>
          <w:numId w:val="39"/>
        </w:numPr>
        <w:spacing w:before="0" w:line="360" w:lineRule="auto"/>
        <w:jc w:val="both"/>
      </w:pPr>
      <w:r>
        <w:lastRenderedPageBreak/>
        <w:t>Ist der maximale Durchfluss bei unterschiedlichen Strahlarten angegeben?</w:t>
      </w:r>
    </w:p>
    <w:p w14:paraId="5E0F9FC3" w14:textId="77777777" w:rsidR="001C0A2A" w:rsidRDefault="000C265E" w:rsidP="000C265E">
      <w:pPr>
        <w:spacing w:before="0" w:line="360" w:lineRule="auto"/>
        <w:ind w:left="7799"/>
        <w:jc w:val="both"/>
      </w:pP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C4" w14:textId="77777777" w:rsidR="001C0A2A" w:rsidRDefault="001C0A2A" w:rsidP="001C0A2A">
      <w:pPr>
        <w:numPr>
          <w:ilvl w:val="0"/>
          <w:numId w:val="39"/>
        </w:numPr>
        <w:spacing w:before="0" w:line="360" w:lineRule="auto"/>
        <w:jc w:val="both"/>
      </w:pPr>
      <w:r>
        <w:t xml:space="preserve">Ist der maximale Durchfluss ggf. ergänzt durch die verschiedenen ansonsten verfügbaren Strahlarten? </w:t>
      </w:r>
      <w:r w:rsidR="000C265E">
        <w:tab/>
      </w:r>
      <w:r w:rsidR="000C265E">
        <w:tab/>
      </w:r>
      <w:r w:rsidR="000C265E">
        <w:tab/>
      </w:r>
      <w:r w:rsidR="000C265E">
        <w:tab/>
      </w:r>
      <w:r w:rsidR="000C265E">
        <w:tab/>
      </w:r>
      <w:r w:rsidR="000C265E">
        <w:tab/>
      </w:r>
      <w:r w:rsidR="000C265E">
        <w:fldChar w:fldCharType="begin">
          <w:ffData>
            <w:name w:val="Kontrollkästchen25"/>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ja</w:t>
      </w:r>
      <w:r w:rsidR="000C265E">
        <w:tab/>
      </w:r>
      <w:r w:rsidR="000C265E">
        <w:fldChar w:fldCharType="begin">
          <w:ffData>
            <w:name w:val="Kontrollkästchen26"/>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nein</w:t>
      </w:r>
    </w:p>
    <w:p w14:paraId="5E0F9FC5" w14:textId="77777777" w:rsidR="001C0A2A" w:rsidRDefault="001C0A2A" w:rsidP="001C0A2A">
      <w:pPr>
        <w:numPr>
          <w:ilvl w:val="0"/>
          <w:numId w:val="39"/>
        </w:numPr>
        <w:spacing w:before="0" w:line="360" w:lineRule="auto"/>
        <w:jc w:val="both"/>
      </w:pPr>
      <w:r>
        <w:t>Gibt es Hinweise zur geeigneten Reinigung, Pflege und</w:t>
      </w:r>
      <w:r w:rsidRPr="0056570E">
        <w:t xml:space="preserve"> </w:t>
      </w:r>
      <w:r>
        <w:t>Entkalkung der Hand- bzw. Kopfbrause?</w:t>
      </w:r>
      <w:r w:rsidR="000C265E">
        <w:tab/>
      </w:r>
      <w:r w:rsidR="000C265E">
        <w:tab/>
      </w:r>
      <w:r w:rsidR="000C265E">
        <w:tab/>
      </w:r>
      <w:r w:rsidR="000C265E">
        <w:tab/>
      </w:r>
      <w:r w:rsidR="000C265E">
        <w:tab/>
      </w:r>
      <w:r w:rsidR="000C265E">
        <w:tab/>
      </w:r>
      <w:r w:rsidR="000C265E">
        <w:fldChar w:fldCharType="begin">
          <w:ffData>
            <w:name w:val="Kontrollkästchen25"/>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ja</w:t>
      </w:r>
      <w:r w:rsidR="000C265E">
        <w:tab/>
      </w:r>
      <w:r w:rsidR="000C265E">
        <w:fldChar w:fldCharType="begin">
          <w:ffData>
            <w:name w:val="Kontrollkästchen26"/>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nein</w:t>
      </w:r>
    </w:p>
    <w:p w14:paraId="5E0F9FC6" w14:textId="77777777" w:rsidR="001C0A2A" w:rsidRDefault="000C265E" w:rsidP="001C0A2A">
      <w:pPr>
        <w:numPr>
          <w:ilvl w:val="0"/>
          <w:numId w:val="39"/>
        </w:numPr>
        <w:spacing w:before="0" w:line="360" w:lineRule="auto"/>
        <w:jc w:val="both"/>
      </w:pPr>
      <w:r>
        <w:t xml:space="preserve">Gibt es </w:t>
      </w:r>
      <w:r w:rsidR="001C0A2A">
        <w:t>Hinweis</w:t>
      </w:r>
      <w:r>
        <w:t>e</w:t>
      </w:r>
      <w:r w:rsidR="001C0A2A">
        <w:t xml:space="preserve"> auf die Warmwasserversorgungssysteme, für die die Brause sich eignet</w:t>
      </w:r>
      <w:r>
        <w:t>?</w:t>
      </w:r>
      <w:r w:rsidR="001C0A2A">
        <w:t xml:space="preserve"> </w:t>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C7" w14:textId="77777777" w:rsidR="001C0A2A" w:rsidRDefault="000C265E" w:rsidP="001C0A2A">
      <w:pPr>
        <w:numPr>
          <w:ilvl w:val="0"/>
          <w:numId w:val="39"/>
        </w:numPr>
        <w:spacing w:before="0" w:line="360" w:lineRule="auto"/>
        <w:jc w:val="both"/>
      </w:pPr>
      <w:r>
        <w:t xml:space="preserve">Gibt es </w:t>
      </w:r>
      <w:r w:rsidR="001C0A2A">
        <w:t>Hinweis</w:t>
      </w:r>
      <w:r>
        <w:t>e</w:t>
      </w:r>
      <w:r w:rsidR="001C0A2A">
        <w:t xml:space="preserve"> auf den empfohlenen, sowie den minimalen und maximalen Betriebsdruck, für den die Brause geeignet ist</w:t>
      </w:r>
      <w:r>
        <w:t>?</w:t>
      </w:r>
      <w:r w:rsidR="001C0A2A">
        <w:t xml:space="preserve"> </w:t>
      </w:r>
      <w:r>
        <w:tab/>
      </w:r>
      <w:r>
        <w:tab/>
      </w:r>
      <w:r>
        <w:fldChar w:fldCharType="begin">
          <w:ffData>
            <w:name w:val="Kontrollkästchen25"/>
            <w:enabled/>
            <w:calcOnExit w:val="0"/>
            <w:checkBox>
              <w:sizeAuto/>
              <w:default w:val="0"/>
            </w:checkBox>
          </w:ffData>
        </w:fldChar>
      </w:r>
      <w:r>
        <w:instrText xml:space="preserve"> FORMCHECKBOX </w:instrText>
      </w:r>
      <w:r w:rsidR="00C74381">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C74381">
        <w:fldChar w:fldCharType="separate"/>
      </w:r>
      <w:r>
        <w:fldChar w:fldCharType="end"/>
      </w:r>
      <w:r>
        <w:t xml:space="preserve"> nein</w:t>
      </w:r>
    </w:p>
    <w:p w14:paraId="5E0F9FC8" w14:textId="77777777" w:rsidR="001C0A2A" w:rsidRDefault="001C0A2A" w:rsidP="001C0A2A">
      <w:pPr>
        <w:numPr>
          <w:ilvl w:val="0"/>
          <w:numId w:val="39"/>
        </w:numPr>
        <w:spacing w:before="0" w:line="360" w:lineRule="auto"/>
        <w:jc w:val="both"/>
      </w:pPr>
      <w:r>
        <w:t>Hinweis auf den Anschluss der Brause und die Montage</w:t>
      </w:r>
      <w:r w:rsidR="000C265E">
        <w:t>?</w:t>
      </w:r>
      <w:r w:rsidR="000C265E">
        <w:tab/>
      </w:r>
      <w:r w:rsidR="000C265E">
        <w:fldChar w:fldCharType="begin">
          <w:ffData>
            <w:name w:val="Kontrollkästchen25"/>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ja</w:t>
      </w:r>
      <w:r w:rsidR="000C265E">
        <w:tab/>
      </w:r>
      <w:r w:rsidR="000C265E">
        <w:fldChar w:fldCharType="begin">
          <w:ffData>
            <w:name w:val="Kontrollkästchen26"/>
            <w:enabled/>
            <w:calcOnExit w:val="0"/>
            <w:checkBox>
              <w:sizeAuto/>
              <w:default w:val="0"/>
            </w:checkBox>
          </w:ffData>
        </w:fldChar>
      </w:r>
      <w:r w:rsidR="000C265E">
        <w:instrText xml:space="preserve"> FORMCHECKBOX </w:instrText>
      </w:r>
      <w:r w:rsidR="00C74381">
        <w:fldChar w:fldCharType="separate"/>
      </w:r>
      <w:r w:rsidR="000C265E">
        <w:fldChar w:fldCharType="end"/>
      </w:r>
      <w:r w:rsidR="000C265E">
        <w:t xml:space="preserve"> nein</w:t>
      </w:r>
    </w:p>
    <w:p w14:paraId="5E0F9FC9" w14:textId="77777777" w:rsidR="000C265E" w:rsidRPr="00337026" w:rsidRDefault="000C265E" w:rsidP="000C265E">
      <w:pPr>
        <w:spacing w:before="0" w:line="360" w:lineRule="auto"/>
        <w:ind w:left="1429"/>
        <w:jc w:val="both"/>
      </w:pPr>
    </w:p>
    <w:p w14:paraId="5E0F9FCA" w14:textId="77777777" w:rsidR="001C0A2A" w:rsidRDefault="001C0A2A" w:rsidP="000C265E">
      <w:pPr>
        <w:pStyle w:val="Nachweisberschrift"/>
        <w:ind w:left="0"/>
      </w:pPr>
      <w:r w:rsidRPr="000C265E">
        <w:rPr>
          <w:b w:val="0"/>
        </w:rPr>
        <w:t>Nachweis</w:t>
      </w:r>
      <w:r w:rsidR="000C265E" w:rsidRPr="000C265E">
        <w:rPr>
          <w:b w:val="0"/>
        </w:rPr>
        <w:t>: Vorlage der</w:t>
      </w:r>
      <w:r w:rsidRPr="000C265E">
        <w:rPr>
          <w:b w:val="0"/>
        </w:rPr>
        <w:t xml:space="preserve"> entsprechenden Seiten der Produktunterlagen vor</w:t>
      </w:r>
      <w:r>
        <w:t>.</w:t>
      </w:r>
    </w:p>
    <w:p w14:paraId="5E0F9FCB" w14:textId="77777777" w:rsidR="000C265E" w:rsidRPr="007822F0" w:rsidRDefault="000C265E" w:rsidP="000C265E">
      <w:pPr>
        <w:ind w:firstLine="709"/>
      </w:pPr>
      <w:r>
        <w:t xml:space="preserve">Beilagen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E0F9FCC" w14:textId="77777777" w:rsidR="000C265E" w:rsidRPr="000C265E" w:rsidRDefault="000C265E" w:rsidP="000C265E">
      <w:pPr>
        <w:pStyle w:val="NachweisText"/>
      </w:pPr>
    </w:p>
    <w:p w14:paraId="5E0F9FCD" w14:textId="77777777" w:rsidR="001C0A2A" w:rsidRPr="001C0A2A" w:rsidRDefault="001C0A2A" w:rsidP="001C0A2A"/>
    <w:p w14:paraId="5E0F9FCE" w14:textId="77777777" w:rsidR="002C3114" w:rsidRDefault="002C3114">
      <w:pPr>
        <w:pStyle w:val="janeinPunktation"/>
        <w:numPr>
          <w:ilvl w:val="0"/>
          <w:numId w:val="0"/>
        </w:numPr>
        <w:tabs>
          <w:tab w:val="clear" w:pos="7938"/>
          <w:tab w:val="left" w:pos="8222"/>
        </w:tabs>
        <w:spacing w:before="360"/>
      </w:pPr>
    </w:p>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E0F9FCF" w14:textId="77777777" w:rsidR="00282F93" w:rsidRDefault="00282F93">
      <w:pPr>
        <w:tabs>
          <w:tab w:val="left" w:pos="9356"/>
        </w:tabs>
      </w:pPr>
    </w:p>
    <w:p w14:paraId="5E0F9FD0" w14:textId="77777777" w:rsidR="00282F93" w:rsidRDefault="00282F93" w:rsidP="000C265E">
      <w:pPr>
        <w:spacing w:line="240" w:lineRule="auto"/>
        <w:rPr>
          <w:b/>
        </w:rPr>
      </w:pPr>
      <w:r>
        <w:rPr>
          <w:b/>
        </w:rPr>
        <w:t>Hiermit wird bestätigt, dass das Produkt  </w:t>
      </w:r>
      <w:bookmarkStart w:id="43"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43"/>
      <w:r>
        <w:rPr>
          <w:u w:val="dotted"/>
          <w:lang w:val="de-AT"/>
        </w:rPr>
        <w:tab/>
      </w:r>
      <w:r>
        <w:rPr>
          <w:b/>
        </w:rPr>
        <w:t>(genaue Produktbezeichnung)</w:t>
      </w:r>
      <w:r>
        <w:t xml:space="preserve"> </w:t>
      </w:r>
      <w:r>
        <w:rPr>
          <w:b/>
        </w:rPr>
        <w:t>vollinhaltlich der Richtlinie UZ </w:t>
      </w:r>
      <w:r w:rsidR="000C265E">
        <w:rPr>
          <w:b/>
        </w:rPr>
        <w:t>71</w:t>
      </w:r>
      <w:r>
        <w:rPr>
          <w:b/>
        </w:rPr>
        <w:t xml:space="preserve"> „</w:t>
      </w:r>
      <w:r w:rsidR="000C265E" w:rsidRPr="000C265E">
        <w:rPr>
          <w:b/>
        </w:rPr>
        <w:t>Energie- und wassersparende Hand- und Kopfbrausen</w:t>
      </w:r>
      <w:r>
        <w:rPr>
          <w:b/>
          <w:bCs/>
        </w:rPr>
        <w:t>“</w:t>
      </w:r>
      <w:r>
        <w:rPr>
          <w:b/>
        </w:rPr>
        <w:t xml:space="preserve"> vom 1. </w:t>
      </w:r>
      <w:r w:rsidR="000C265E">
        <w:rPr>
          <w:b/>
        </w:rPr>
        <w:t>1</w:t>
      </w:r>
      <w:r>
        <w:rPr>
          <w:b/>
        </w:rPr>
        <w:t>. 20</w:t>
      </w:r>
      <w:r w:rsidR="00A5688B">
        <w:rPr>
          <w:b/>
        </w:rPr>
        <w:t>22</w:t>
      </w:r>
      <w:r>
        <w:rPr>
          <w:b/>
        </w:rPr>
        <w:t xml:space="preserve"> entspricht.</w:t>
      </w:r>
    </w:p>
    <w:p w14:paraId="5E0F9FD1" w14:textId="77777777" w:rsidR="00282F93" w:rsidRDefault="00282F93">
      <w:pPr>
        <w:tabs>
          <w:tab w:val="center" w:pos="2977"/>
          <w:tab w:val="center" w:pos="4536"/>
          <w:tab w:val="left" w:pos="5954"/>
          <w:tab w:val="center" w:pos="8789"/>
        </w:tabs>
        <w:rPr>
          <w:u w:val="dotted"/>
          <w:vertAlign w:val="superscript"/>
        </w:rPr>
      </w:pPr>
    </w:p>
    <w:p w14:paraId="5E0F9FD2" w14:textId="77777777" w:rsidR="000C265E" w:rsidRDefault="000C265E">
      <w:pPr>
        <w:tabs>
          <w:tab w:val="center" w:pos="2977"/>
          <w:tab w:val="center" w:pos="4536"/>
          <w:tab w:val="left" w:pos="5954"/>
          <w:tab w:val="center" w:pos="8789"/>
        </w:tabs>
        <w:rPr>
          <w:u w:val="dotted"/>
          <w:lang w:val="de-AT"/>
        </w:rPr>
      </w:pPr>
    </w:p>
    <w:p w14:paraId="5E0F9FD3" w14:textId="77777777" w:rsidR="00282F93" w:rsidRDefault="00282F93">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bookmarkStart w:id="44" w:name="Text28"/>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44"/>
      <w:r>
        <w:rPr>
          <w:u w:val="dotted"/>
          <w:vertAlign w:val="superscript"/>
          <w:lang w:val="de-AT"/>
        </w:rPr>
        <w:tab/>
      </w:r>
    </w:p>
    <w:p w14:paraId="5E0F9FD4" w14:textId="77777777" w:rsidR="00282F93" w:rsidRDefault="00282F93">
      <w:pPr>
        <w:tabs>
          <w:tab w:val="center" w:pos="1418"/>
          <w:tab w:val="center" w:pos="3828"/>
          <w:tab w:val="center" w:pos="7371"/>
        </w:tabs>
      </w:pPr>
      <w:r>
        <w:tab/>
        <w:t>(Ort)</w:t>
      </w:r>
      <w:r>
        <w:tab/>
        <w:t>(Datum)</w:t>
      </w:r>
      <w:r>
        <w:tab/>
        <w:t>(Unterschrift und Stempel</w:t>
      </w:r>
    </w:p>
    <w:p w14:paraId="5E0F9FD5" w14:textId="77777777" w:rsidR="00282F93" w:rsidRDefault="00282F93">
      <w:pPr>
        <w:tabs>
          <w:tab w:val="center" w:pos="7371"/>
        </w:tabs>
        <w:spacing w:before="0"/>
      </w:pPr>
      <w:r>
        <w:tab/>
        <w:t>des Gutachters)</w:t>
      </w:r>
    </w:p>
    <w:p w14:paraId="5E0F9FD6" w14:textId="77777777" w:rsidR="000C265E" w:rsidRDefault="000C265E"/>
    <w:p w14:paraId="5E0F9FD7" w14:textId="77777777" w:rsidR="00282F93" w:rsidRDefault="00282F93">
      <w:r>
        <w:t>Bitte senden Sie in jedem Fall ein Exemplar des Prüfprotokolls mit Originalunterschrift per Post an den VKI.</w:t>
      </w:r>
    </w:p>
    <w:sectPr w:rsidR="00282F93" w:rsidSect="000C265E">
      <w:headerReference w:type="default" r:id="rId17"/>
      <w:pgSz w:w="11907" w:h="16840" w:code="9"/>
      <w:pgMar w:top="1418" w:right="851"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71C7" w14:textId="77777777" w:rsidR="00592ABE" w:rsidRDefault="00592ABE">
      <w:pPr>
        <w:spacing w:before="0" w:line="240" w:lineRule="auto"/>
      </w:pPr>
      <w:r>
        <w:separator/>
      </w:r>
    </w:p>
  </w:endnote>
  <w:endnote w:type="continuationSeparator" w:id="0">
    <w:p w14:paraId="41D30C4A" w14:textId="77777777" w:rsidR="00592ABE" w:rsidRDefault="00592ABE">
      <w:pPr>
        <w:spacing w:before="0" w:line="240" w:lineRule="auto"/>
      </w:pPr>
      <w:r>
        <w:continuationSeparator/>
      </w:r>
    </w:p>
  </w:endnote>
  <w:endnote w:type="continuationNotice" w:id="1">
    <w:p w14:paraId="70A9C24B" w14:textId="77777777" w:rsidR="00592ABE" w:rsidRDefault="00592AB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9FDF" w14:textId="77777777" w:rsidR="00FE42AB" w:rsidRPr="00C92CE4" w:rsidRDefault="00FE42AB">
    <w:pPr>
      <w:pStyle w:val="Fuzeile"/>
      <w:jc w:val="right"/>
      <w:rPr>
        <w:lang w:val="de-AT"/>
      </w:rPr>
    </w:pPr>
    <w:r w:rsidRPr="00C92CE4">
      <w:t>Ausgabe vom 1. Jänner 20</w:t>
    </w:r>
    <w:r w:rsidRPr="00C92CE4">
      <w:rPr>
        <w:noProof/>
        <w:lang w:val="de-AT" w:eastAsia="de-AT"/>
      </w:rPr>
      <w:drawing>
        <wp:anchor distT="0" distB="0" distL="0" distR="0" simplePos="0" relativeHeight="251658240" behindDoc="1" locked="0" layoutInCell="1" allowOverlap="1" wp14:anchorId="5E0F9FE8" wp14:editId="5E0F9FE9">
          <wp:simplePos x="0" y="0"/>
          <wp:positionH relativeFrom="column">
            <wp:posOffset>-583565</wp:posOffset>
          </wp:positionH>
          <wp:positionV relativeFrom="paragraph">
            <wp:posOffset>-413385</wp:posOffset>
          </wp:positionV>
          <wp:extent cx="6838315" cy="758190"/>
          <wp:effectExtent l="0" t="0" r="635" b="381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9FE3" w14:textId="77777777" w:rsidR="00FE42AB" w:rsidRDefault="00FE42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B6E9" w14:textId="77777777" w:rsidR="00592ABE" w:rsidRDefault="00592ABE">
      <w:pPr>
        <w:spacing w:before="0" w:line="200" w:lineRule="atLeast"/>
      </w:pPr>
      <w:r>
        <w:separator/>
      </w:r>
    </w:p>
  </w:footnote>
  <w:footnote w:type="continuationSeparator" w:id="0">
    <w:p w14:paraId="17CB30C6" w14:textId="77777777" w:rsidR="00592ABE" w:rsidRDefault="00592ABE">
      <w:pPr>
        <w:spacing w:before="0" w:line="240" w:lineRule="auto"/>
      </w:pPr>
      <w:r>
        <w:continuationSeparator/>
      </w:r>
    </w:p>
  </w:footnote>
  <w:footnote w:type="continuationNotice" w:id="1">
    <w:p w14:paraId="4912D6A8" w14:textId="77777777" w:rsidR="00592ABE" w:rsidRDefault="00592ABE">
      <w:pPr>
        <w:spacing w:before="0" w:line="240" w:lineRule="auto"/>
      </w:pPr>
    </w:p>
  </w:footnote>
  <w:footnote w:id="2">
    <w:p w14:paraId="5E0F9FEA" w14:textId="77777777" w:rsidR="00FE42AB" w:rsidRPr="00BE4A5B" w:rsidRDefault="00FE42AB" w:rsidP="00B0485A">
      <w:pPr>
        <w:spacing w:line="240" w:lineRule="auto"/>
        <w:ind w:left="240" w:hanging="240"/>
        <w:rPr>
          <w:sz w:val="18"/>
          <w:szCs w:val="18"/>
        </w:rPr>
      </w:pPr>
      <w:r>
        <w:rPr>
          <w:rStyle w:val="Funotenzeichen"/>
        </w:rPr>
        <w:footnoteRef/>
      </w:r>
      <w:r>
        <w:t xml:space="preserve"> </w:t>
      </w:r>
      <w:r>
        <w:tab/>
      </w:r>
      <w:r>
        <w:rPr>
          <w:sz w:val="18"/>
          <w:szCs w:val="18"/>
        </w:rPr>
        <w:t xml:space="preserve"> Bewertungsgrundlage für Kunststoffe und andere organische Materialien in Kontakt mit Trinkwasser: https://www.umweltbundesamt.de/dokument/bewertungsgrundlage-fuer-kunststoffe-andere </w:t>
      </w:r>
      <w:r>
        <w:t xml:space="preserve"> </w:t>
      </w:r>
    </w:p>
  </w:footnote>
  <w:footnote w:id="3">
    <w:p w14:paraId="5E0F9FEB" w14:textId="77777777" w:rsidR="00FE42AB" w:rsidRPr="00B032F8" w:rsidRDefault="00FE42AB" w:rsidP="00137897">
      <w:pPr>
        <w:spacing w:line="240" w:lineRule="auto"/>
        <w:ind w:left="240" w:hanging="240"/>
      </w:pPr>
      <w:r>
        <w:rPr>
          <w:rStyle w:val="Funotenzeichen"/>
        </w:rPr>
        <w:footnoteRef/>
      </w:r>
      <w:r>
        <w:t xml:space="preserve"> </w:t>
      </w:r>
      <w:r>
        <w:tab/>
      </w:r>
      <w:r>
        <w:rPr>
          <w:sz w:val="18"/>
          <w:szCs w:val="18"/>
        </w:rPr>
        <w:t xml:space="preserve">https://www.umweltbundesamt.de/dokument/leitlinie-zur-hygienischen-beurteilung-von-0 </w:t>
      </w:r>
      <w:r>
        <w:t xml:space="preserve"> </w:t>
      </w:r>
    </w:p>
  </w:footnote>
  <w:footnote w:id="4">
    <w:p w14:paraId="5E0F9FEC" w14:textId="77777777" w:rsidR="00FE42AB" w:rsidRPr="00AC57D4" w:rsidRDefault="00FE42AB" w:rsidP="00137897">
      <w:pPr>
        <w:pStyle w:val="Funotentext"/>
        <w:rPr>
          <w:lang w:val="de-AT"/>
        </w:rPr>
      </w:pPr>
      <w:r>
        <w:rPr>
          <w:rStyle w:val="Funotenzeichen"/>
        </w:rPr>
        <w:footnoteRef/>
      </w:r>
      <w:r>
        <w:t xml:space="preserve"> https://www.umweltbundesamt.de/dokument/bewertungsgrundlage-fuer-metallene-werkstoffe-im-0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9FDE" w14:textId="77777777" w:rsidR="00FE42AB" w:rsidRDefault="00FE42AB">
    <w:pPr>
      <w:pStyle w:val="Kopfzeile"/>
    </w:pPr>
    <w:r>
      <w:rPr>
        <w:noProof/>
        <w:lang w:val="de-AT" w:eastAsia="de-AT"/>
      </w:rPr>
      <mc:AlternateContent>
        <mc:Choice Requires="wps">
          <w:drawing>
            <wp:anchor distT="0" distB="0" distL="114300" distR="114300" simplePos="0" relativeHeight="251658241" behindDoc="1" locked="1" layoutInCell="1" allowOverlap="1" wp14:anchorId="5E0F9FE6" wp14:editId="5E0F9FE7">
              <wp:simplePos x="0" y="0"/>
              <wp:positionH relativeFrom="page">
                <wp:posOffset>318135</wp:posOffset>
              </wp:positionH>
              <wp:positionV relativeFrom="page">
                <wp:posOffset>345440</wp:posOffset>
              </wp:positionV>
              <wp:extent cx="6840855" cy="9973310"/>
              <wp:effectExtent l="0" t="0" r="17145" b="279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CB4AAA4" id="Rectangle 1" o:spid="_x0000_s1026" style="position:absolute;margin-left:25.05pt;margin-top:27.2pt;width:538.65pt;height:78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" fill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9FE0" w14:textId="77777777" w:rsidR="00FE42AB" w:rsidRDefault="00FE42AB" w:rsidP="001D4181">
    <w:pPr>
      <w:pStyle w:val="Kopfzeile"/>
      <w:pBdr>
        <w:bottom w:val="single" w:sz="6" w:space="1" w:color="auto"/>
      </w:pBdr>
      <w:ind w:right="-569"/>
    </w:pPr>
    <w:r>
      <w:t>Prüfprotokoll</w:t>
    </w:r>
    <w:r>
      <w:tab/>
      <w:t xml:space="preserve">Seite </w:t>
    </w:r>
    <w:r>
      <w:fldChar w:fldCharType="begin"/>
    </w:r>
    <w:r>
      <w:instrText xml:space="preserve"> PAGE </w:instrText>
    </w:r>
    <w:r>
      <w:fldChar w:fldCharType="separate"/>
    </w:r>
    <w:r w:rsidR="00A5688B">
      <w:rPr>
        <w:noProof/>
      </w:rPr>
      <w:t>2</w:t>
    </w:r>
    <w:r>
      <w:fldChar w:fldCharType="end"/>
    </w:r>
    <w:r>
      <w:t>/</w:t>
    </w:r>
    <w:r>
      <w:rPr>
        <w:noProof/>
      </w:rPr>
      <w:fldChar w:fldCharType="begin"/>
    </w:r>
    <w:r>
      <w:rPr>
        <w:noProof/>
      </w:rPr>
      <w:instrText xml:space="preserve"> NUMPAGES  \* MERGEFORMAT </w:instrText>
    </w:r>
    <w:r>
      <w:rPr>
        <w:noProof/>
      </w:rPr>
      <w:fldChar w:fldCharType="separate"/>
    </w:r>
    <w:r w:rsidR="00A5688B">
      <w:rPr>
        <w:noProof/>
      </w:rPr>
      <w:t>8</w:t>
    </w:r>
    <w:r>
      <w:rPr>
        <w:noProof/>
      </w:rPr>
      <w:fldChar w:fldCharType="end"/>
    </w:r>
  </w:p>
  <w:p w14:paraId="5E0F9FE1" w14:textId="77777777" w:rsidR="00FE42AB" w:rsidRPr="00167FD4" w:rsidRDefault="00FE42AB" w:rsidP="00167FD4">
    <w:pPr>
      <w:spacing w:line="240" w:lineRule="auto"/>
      <w:rPr>
        <w:sz w:val="20"/>
      </w:rPr>
    </w:pPr>
    <w:r w:rsidRPr="00167FD4">
      <w:rPr>
        <w:sz w:val="20"/>
      </w:rPr>
      <w:t xml:space="preserve">UZ 71 Energie- und wassersparende Hand- und Kopfbrausen </w:t>
    </w:r>
  </w:p>
  <w:p w14:paraId="5E0F9FE2" w14:textId="77777777" w:rsidR="00FE42AB" w:rsidRDefault="00FE42AB" w:rsidP="00282F93">
    <w:pPr>
      <w:pStyle w:val="Kopfzeile"/>
      <w:spacing w:before="60" w:after="180"/>
      <w:ind w:right="-2"/>
    </w:pPr>
    <w:r>
      <w:tab/>
      <w:t>Stand: Jan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9FE4" w14:textId="77777777" w:rsidR="00FE42AB" w:rsidRDefault="00FE42AB">
    <w:pPr>
      <w:pStyle w:val="Kopfzeilequer"/>
    </w:pPr>
    <w:r>
      <w:t>PRÜFPROTOKOLL</w:t>
    </w:r>
    <w:r>
      <w:tab/>
      <w:t xml:space="preserve">Seite </w:t>
    </w:r>
    <w:r>
      <w:fldChar w:fldCharType="begin"/>
    </w:r>
    <w:r>
      <w:instrText xml:space="preserve"> PAGE </w:instrText>
    </w:r>
    <w:r>
      <w:fldChar w:fldCharType="separate"/>
    </w:r>
    <w:r w:rsidR="00A5688B">
      <w:rPr>
        <w:noProof/>
      </w:rPr>
      <w:t>8</w:t>
    </w:r>
    <w:r>
      <w:fldChar w:fldCharType="end"/>
    </w:r>
  </w:p>
  <w:p w14:paraId="5E0F9FE5" w14:textId="77777777" w:rsidR="00FE42AB" w:rsidRDefault="00FE42AB" w:rsidP="005A1BDF">
    <w:pPr>
      <w:spacing w:line="240" w:lineRule="auto"/>
    </w:pPr>
    <w:r w:rsidRPr="00167FD4">
      <w:rPr>
        <w:sz w:val="20"/>
      </w:rPr>
      <w:t>UZ 71 Energie- und wassersparende Hand- und Kopfbrausen</w:t>
    </w:r>
    <w:r>
      <w:rPr>
        <w:sz w:val="20"/>
      </w:rPr>
      <w:tab/>
    </w:r>
    <w:r>
      <w:rPr>
        <w:sz w:val="20"/>
      </w:rPr>
      <w:tab/>
    </w:r>
    <w:r>
      <w:rPr>
        <w:sz w:val="20"/>
      </w:rPr>
      <w:tab/>
    </w:r>
    <w:r>
      <w:rPr>
        <w:sz w:val="20"/>
      </w:rPr>
      <w:tab/>
    </w:r>
    <w:r w:rsidRPr="005A1BDF">
      <w:rPr>
        <w:sz w:val="20"/>
      </w:rPr>
      <w:t>Stand: Juli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DF63B7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58B11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630B61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D06967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E8E370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6" w15:restartNumberingAfterBreak="0">
    <w:nsid w:val="FFFFFFFE"/>
    <w:multiLevelType w:val="singleLevel"/>
    <w:tmpl w:val="8AA428E8"/>
    <w:lvl w:ilvl="0">
      <w:numFmt w:val="decimal"/>
      <w:pStyle w:val="janeinPunktation"/>
      <w:lvlText w:val="*"/>
      <w:lvlJc w:val="left"/>
      <w:rPr>
        <w:rFonts w:cs="Times New Roman"/>
      </w:rPr>
    </w:lvl>
  </w:abstractNum>
  <w:abstractNum w:abstractNumId="7" w15:restartNumberingAfterBreak="0">
    <w:nsid w:val="018E4299"/>
    <w:multiLevelType w:val="hybridMultilevel"/>
    <w:tmpl w:val="0DBE9118"/>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8" w15:restartNumberingAfterBreak="0">
    <w:nsid w:val="03A57850"/>
    <w:multiLevelType w:val="singleLevel"/>
    <w:tmpl w:val="E0BE69D8"/>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03E35DD1"/>
    <w:multiLevelType w:val="hybridMultilevel"/>
    <w:tmpl w:val="B290C3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03F16160"/>
    <w:multiLevelType w:val="hybridMultilevel"/>
    <w:tmpl w:val="5F82710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8E86854"/>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B933492"/>
    <w:multiLevelType w:val="hybridMultilevel"/>
    <w:tmpl w:val="E0282446"/>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C24AF"/>
    <w:multiLevelType w:val="hybridMultilevel"/>
    <w:tmpl w:val="B4D83FD4"/>
    <w:lvl w:ilvl="0" w:tplc="0C07000B">
      <w:start w:val="1"/>
      <w:numFmt w:val="bullet"/>
      <w:lvlText w:val=""/>
      <w:lvlJc w:val="left"/>
      <w:pPr>
        <w:tabs>
          <w:tab w:val="num" w:pos="1429"/>
        </w:tabs>
        <w:ind w:left="1429" w:hanging="360"/>
      </w:pPr>
      <w:rPr>
        <w:rFonts w:ascii="Wingdings" w:hAnsi="Wingdings"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E761CDD"/>
    <w:multiLevelType w:val="hybridMultilevel"/>
    <w:tmpl w:val="EE8C27E0"/>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FF53FA"/>
    <w:multiLevelType w:val="hybridMultilevel"/>
    <w:tmpl w:val="76CE4C0A"/>
    <w:lvl w:ilvl="0" w:tplc="470CF576">
      <w:start w:val="1"/>
      <w:numFmt w:val="bullet"/>
      <w:lvlText w:val=""/>
      <w:lvlJc w:val="left"/>
      <w:pPr>
        <w:tabs>
          <w:tab w:val="num" w:pos="454"/>
        </w:tabs>
        <w:ind w:left="454" w:hanging="454"/>
      </w:pPr>
      <w:rPr>
        <w:rFonts w:ascii="Symbol" w:hAnsi="Symbol" w:hint="default"/>
      </w:rPr>
    </w:lvl>
    <w:lvl w:ilvl="1" w:tplc="5A4ED2EE">
      <w:start w:val="1"/>
      <w:numFmt w:val="bullet"/>
      <w:lvlText w:val=""/>
      <w:lvlJc w:val="left"/>
      <w:pPr>
        <w:tabs>
          <w:tab w:val="num" w:pos="360"/>
        </w:tabs>
        <w:ind w:left="284" w:hanging="284"/>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F11C9"/>
    <w:multiLevelType w:val="hybridMultilevel"/>
    <w:tmpl w:val="F3104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22F39"/>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041035"/>
    <w:multiLevelType w:val="hybridMultilevel"/>
    <w:tmpl w:val="60EA4614"/>
    <w:lvl w:ilvl="0" w:tplc="6512F13E">
      <w:start w:val="1"/>
      <w:numFmt w:val="bullet"/>
      <w:pStyle w:val="2Aufzaehlung"/>
      <w:lvlText w:val="‒"/>
      <w:lvlJc w:val="left"/>
      <w:pPr>
        <w:tabs>
          <w:tab w:val="num" w:pos="992"/>
        </w:tabs>
        <w:ind w:left="992" w:hanging="425"/>
      </w:pPr>
      <w:rPr>
        <w:rFonts w:ascii="Arial Unicode MS" w:eastAsia="Arial Unicode MS" w:hAnsi="Arial Unicode MS" w:hint="eastAsia"/>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D14FF5"/>
    <w:multiLevelType w:val="hybridMultilevel"/>
    <w:tmpl w:val="B0DEA254"/>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1"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ED7261"/>
    <w:multiLevelType w:val="hybridMultilevel"/>
    <w:tmpl w:val="64A6A00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1C5611"/>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7E4535"/>
    <w:multiLevelType w:val="hybridMultilevel"/>
    <w:tmpl w:val="FD7049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3009BE"/>
    <w:multiLevelType w:val="hybridMultilevel"/>
    <w:tmpl w:val="D142697A"/>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F942A92"/>
    <w:multiLevelType w:val="hybridMultilevel"/>
    <w:tmpl w:val="B7527AD8"/>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463887899">
    <w:abstractNumId w:val="5"/>
  </w:num>
  <w:num w:numId="2" w16cid:durableId="1810316507">
    <w:abstractNumId w:val="5"/>
  </w:num>
  <w:num w:numId="3" w16cid:durableId="705645166">
    <w:abstractNumId w:val="5"/>
  </w:num>
  <w:num w:numId="4" w16cid:durableId="1229801380">
    <w:abstractNumId w:val="5"/>
  </w:num>
  <w:num w:numId="5" w16cid:durableId="1368292593">
    <w:abstractNumId w:val="5"/>
  </w:num>
  <w:num w:numId="6" w16cid:durableId="1487093047">
    <w:abstractNumId w:val="5"/>
  </w:num>
  <w:num w:numId="7" w16cid:durableId="1207833461">
    <w:abstractNumId w:val="5"/>
  </w:num>
  <w:num w:numId="8" w16cid:durableId="1476022204">
    <w:abstractNumId w:val="5"/>
  </w:num>
  <w:num w:numId="9" w16cid:durableId="1407804323">
    <w:abstractNumId w:val="5"/>
  </w:num>
  <w:num w:numId="10" w16cid:durableId="1580216037">
    <w:abstractNumId w:val="6"/>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227296833">
    <w:abstractNumId w:val="6"/>
    <w:lvlOverride w:ilvl="0">
      <w:lvl w:ilvl="0">
        <w:start w:val="1"/>
        <w:numFmt w:val="bullet"/>
        <w:pStyle w:val="janeinPunktation"/>
        <w:lvlText w:val=""/>
        <w:legacy w:legacy="1" w:legacySpace="0" w:legacyIndent="284"/>
        <w:lvlJc w:val="left"/>
        <w:pPr>
          <w:ind w:left="284" w:hanging="284"/>
        </w:pPr>
        <w:rPr>
          <w:rFonts w:ascii="Symbol" w:hAnsi="Symbol" w:hint="default"/>
        </w:rPr>
      </w:lvl>
    </w:lvlOverride>
  </w:num>
  <w:num w:numId="12" w16cid:durableId="440225220">
    <w:abstractNumId w:val="16"/>
  </w:num>
  <w:num w:numId="13" w16cid:durableId="2066562541">
    <w:abstractNumId w:val="13"/>
  </w:num>
  <w:num w:numId="14" w16cid:durableId="1725786017">
    <w:abstractNumId w:val="8"/>
  </w:num>
  <w:num w:numId="15" w16cid:durableId="1444156053">
    <w:abstractNumId w:val="23"/>
  </w:num>
  <w:num w:numId="16" w16cid:durableId="1847861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044220">
    <w:abstractNumId w:val="24"/>
  </w:num>
  <w:num w:numId="18" w16cid:durableId="1479954001">
    <w:abstractNumId w:val="11"/>
  </w:num>
  <w:num w:numId="19" w16cid:durableId="1095857357">
    <w:abstractNumId w:val="25"/>
  </w:num>
  <w:num w:numId="20" w16cid:durableId="787627917">
    <w:abstractNumId w:val="18"/>
  </w:num>
  <w:num w:numId="21" w16cid:durableId="546914105">
    <w:abstractNumId w:val="17"/>
  </w:num>
  <w:num w:numId="22" w16cid:durableId="1786073575">
    <w:abstractNumId w:val="26"/>
  </w:num>
  <w:num w:numId="23" w16cid:durableId="1056510227">
    <w:abstractNumId w:val="15"/>
  </w:num>
  <w:num w:numId="24" w16cid:durableId="1104151829">
    <w:abstractNumId w:val="27"/>
  </w:num>
  <w:num w:numId="25" w16cid:durableId="1806045515">
    <w:abstractNumId w:val="21"/>
  </w:num>
  <w:num w:numId="26" w16cid:durableId="1825663288">
    <w:abstractNumId w:val="4"/>
  </w:num>
  <w:num w:numId="27" w16cid:durableId="1558976591">
    <w:abstractNumId w:val="3"/>
  </w:num>
  <w:num w:numId="28" w16cid:durableId="103425330">
    <w:abstractNumId w:val="2"/>
  </w:num>
  <w:num w:numId="29" w16cid:durableId="2015566714">
    <w:abstractNumId w:val="1"/>
  </w:num>
  <w:num w:numId="30" w16cid:durableId="614213467">
    <w:abstractNumId w:val="0"/>
  </w:num>
  <w:num w:numId="31" w16cid:durableId="68814924">
    <w:abstractNumId w:val="5"/>
    <w:lvlOverride w:ilvl="0">
      <w:startOverride w:val="3"/>
    </w:lvlOverride>
    <w:lvlOverride w:ilvl="1">
      <w:startOverride w:val="1"/>
    </w:lvlOverride>
  </w:num>
  <w:num w:numId="32" w16cid:durableId="270279776">
    <w:abstractNumId w:val="19"/>
  </w:num>
  <w:num w:numId="33" w16cid:durableId="917443077">
    <w:abstractNumId w:val="5"/>
  </w:num>
  <w:num w:numId="34" w16cid:durableId="1240865416">
    <w:abstractNumId w:val="10"/>
  </w:num>
  <w:num w:numId="35" w16cid:durableId="1524435863">
    <w:abstractNumId w:val="12"/>
  </w:num>
  <w:num w:numId="36" w16cid:durableId="784468360">
    <w:abstractNumId w:val="9"/>
  </w:num>
  <w:num w:numId="37" w16cid:durableId="1879857376">
    <w:abstractNumId w:val="22"/>
  </w:num>
  <w:num w:numId="38" w16cid:durableId="1699891963">
    <w:abstractNumId w:val="5"/>
  </w:num>
  <w:num w:numId="39" w16cid:durableId="544370875">
    <w:abstractNumId w:val="14"/>
  </w:num>
  <w:num w:numId="40" w16cid:durableId="942539120">
    <w:abstractNumId w:val="7"/>
  </w:num>
  <w:num w:numId="41" w16cid:durableId="4630865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documentProtection w:edit="trackedChanges" w:formatting="1"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755"/>
    <w:rsid w:val="00087BD2"/>
    <w:rsid w:val="000C265E"/>
    <w:rsid w:val="000C3E3B"/>
    <w:rsid w:val="00137897"/>
    <w:rsid w:val="001603D4"/>
    <w:rsid w:val="00167FD4"/>
    <w:rsid w:val="001A0B87"/>
    <w:rsid w:val="001C0A2A"/>
    <w:rsid w:val="001D4181"/>
    <w:rsid w:val="00232343"/>
    <w:rsid w:val="00251207"/>
    <w:rsid w:val="00282F93"/>
    <w:rsid w:val="002C0E90"/>
    <w:rsid w:val="002C3114"/>
    <w:rsid w:val="002E1F6F"/>
    <w:rsid w:val="002E2E62"/>
    <w:rsid w:val="002E5002"/>
    <w:rsid w:val="002F771F"/>
    <w:rsid w:val="003233AB"/>
    <w:rsid w:val="00375FA5"/>
    <w:rsid w:val="00404C48"/>
    <w:rsid w:val="00526722"/>
    <w:rsid w:val="0053050D"/>
    <w:rsid w:val="0054088E"/>
    <w:rsid w:val="00567BDD"/>
    <w:rsid w:val="00592ABE"/>
    <w:rsid w:val="005A1BDF"/>
    <w:rsid w:val="00660F58"/>
    <w:rsid w:val="00773622"/>
    <w:rsid w:val="007822F0"/>
    <w:rsid w:val="00784279"/>
    <w:rsid w:val="008370D1"/>
    <w:rsid w:val="008905BC"/>
    <w:rsid w:val="008C4AD7"/>
    <w:rsid w:val="00914C85"/>
    <w:rsid w:val="00966635"/>
    <w:rsid w:val="00996AFA"/>
    <w:rsid w:val="009C33F0"/>
    <w:rsid w:val="009C3C45"/>
    <w:rsid w:val="00A416A4"/>
    <w:rsid w:val="00A5688B"/>
    <w:rsid w:val="00AB4B7F"/>
    <w:rsid w:val="00B0485A"/>
    <w:rsid w:val="00B12642"/>
    <w:rsid w:val="00B61511"/>
    <w:rsid w:val="00B773A2"/>
    <w:rsid w:val="00BB3479"/>
    <w:rsid w:val="00BC3816"/>
    <w:rsid w:val="00BD5E37"/>
    <w:rsid w:val="00BF3584"/>
    <w:rsid w:val="00C51450"/>
    <w:rsid w:val="00C74381"/>
    <w:rsid w:val="00C92CE4"/>
    <w:rsid w:val="00C968A3"/>
    <w:rsid w:val="00CA1B63"/>
    <w:rsid w:val="00CA7246"/>
    <w:rsid w:val="00CC788F"/>
    <w:rsid w:val="00CD6755"/>
    <w:rsid w:val="00CD77E1"/>
    <w:rsid w:val="00CF7329"/>
    <w:rsid w:val="00D13EB8"/>
    <w:rsid w:val="00D34991"/>
    <w:rsid w:val="00D946DC"/>
    <w:rsid w:val="00DF787F"/>
    <w:rsid w:val="00E06151"/>
    <w:rsid w:val="00F20460"/>
    <w:rsid w:val="00F55F3B"/>
    <w:rsid w:val="00F74C5C"/>
    <w:rsid w:val="00F84127"/>
    <w:rsid w:val="00FD2995"/>
    <w:rsid w:val="00FE42AB"/>
    <w:rsid w:val="00FF03D2"/>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9F1F"/>
  <w15:chartTrackingRefBased/>
  <w15:docId w15:val="{0C4E4C8A-EE7A-48FA-886A-02823118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dnote text"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3479"/>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rsid w:val="00BB3479"/>
    <w:pPr>
      <w:keepNext/>
      <w:numPr>
        <w:numId w:val="1"/>
      </w:numPr>
      <w:spacing w:before="240" w:after="120" w:line="340" w:lineRule="atLeast"/>
      <w:outlineLvl w:val="0"/>
    </w:pPr>
    <w:rPr>
      <w:b/>
      <w:kern w:val="28"/>
      <w:sz w:val="28"/>
    </w:rPr>
  </w:style>
  <w:style w:type="paragraph" w:styleId="berschrift2">
    <w:name w:val="heading 2"/>
    <w:basedOn w:val="Standard"/>
    <w:next w:val="Standard"/>
    <w:qFormat/>
    <w:rsid w:val="00BB3479"/>
    <w:pPr>
      <w:keepNext/>
      <w:numPr>
        <w:ilvl w:val="1"/>
        <w:numId w:val="2"/>
      </w:numPr>
      <w:spacing w:before="240" w:after="120"/>
      <w:outlineLvl w:val="1"/>
    </w:pPr>
    <w:rPr>
      <w:b/>
    </w:rPr>
  </w:style>
  <w:style w:type="paragraph" w:styleId="berschrift3">
    <w:name w:val="heading 3"/>
    <w:basedOn w:val="Standard"/>
    <w:next w:val="Standard"/>
    <w:qFormat/>
    <w:rsid w:val="00BB3479"/>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rsid w:val="00BB3479"/>
    <w:pPr>
      <w:keepNext/>
      <w:numPr>
        <w:ilvl w:val="3"/>
        <w:numId w:val="4"/>
      </w:numPr>
      <w:spacing w:before="240" w:after="60"/>
      <w:ind w:left="567"/>
      <w:outlineLvl w:val="3"/>
    </w:pPr>
  </w:style>
  <w:style w:type="paragraph" w:styleId="berschrift5">
    <w:name w:val="heading 5"/>
    <w:basedOn w:val="Standard"/>
    <w:next w:val="Standard"/>
    <w:qFormat/>
    <w:rsid w:val="00BB3479"/>
    <w:pPr>
      <w:numPr>
        <w:ilvl w:val="4"/>
        <w:numId w:val="5"/>
      </w:numPr>
      <w:spacing w:before="240" w:after="60"/>
      <w:ind w:left="567"/>
      <w:outlineLvl w:val="4"/>
    </w:pPr>
    <w:rPr>
      <w:sz w:val="22"/>
    </w:rPr>
  </w:style>
  <w:style w:type="paragraph" w:styleId="berschrift6">
    <w:name w:val="heading 6"/>
    <w:basedOn w:val="Standard"/>
    <w:next w:val="Standard"/>
    <w:qFormat/>
    <w:rsid w:val="00BB3479"/>
    <w:pPr>
      <w:numPr>
        <w:ilvl w:val="5"/>
        <w:numId w:val="6"/>
      </w:numPr>
      <w:spacing w:before="240" w:after="60"/>
      <w:ind w:left="567"/>
      <w:outlineLvl w:val="5"/>
    </w:pPr>
    <w:rPr>
      <w:i/>
      <w:sz w:val="22"/>
    </w:rPr>
  </w:style>
  <w:style w:type="paragraph" w:styleId="berschrift7">
    <w:name w:val="heading 7"/>
    <w:basedOn w:val="Standard"/>
    <w:next w:val="Standard"/>
    <w:qFormat/>
    <w:rsid w:val="00BB3479"/>
    <w:pPr>
      <w:numPr>
        <w:ilvl w:val="6"/>
        <w:numId w:val="7"/>
      </w:numPr>
      <w:spacing w:before="240" w:after="60"/>
      <w:ind w:left="567"/>
      <w:outlineLvl w:val="6"/>
    </w:pPr>
    <w:rPr>
      <w:sz w:val="20"/>
    </w:rPr>
  </w:style>
  <w:style w:type="paragraph" w:styleId="berschrift8">
    <w:name w:val="heading 8"/>
    <w:basedOn w:val="Standard"/>
    <w:next w:val="Standard"/>
    <w:qFormat/>
    <w:rsid w:val="00BB3479"/>
    <w:pPr>
      <w:numPr>
        <w:ilvl w:val="7"/>
        <w:numId w:val="8"/>
      </w:numPr>
      <w:spacing w:before="240" w:after="60"/>
      <w:ind w:left="567"/>
      <w:outlineLvl w:val="7"/>
    </w:pPr>
    <w:rPr>
      <w:i/>
      <w:sz w:val="20"/>
    </w:rPr>
  </w:style>
  <w:style w:type="paragraph" w:styleId="berschrift9">
    <w:name w:val="heading 9"/>
    <w:basedOn w:val="Standard"/>
    <w:next w:val="Standard"/>
    <w:qFormat/>
    <w:rsid w:val="00BB3479"/>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B3479"/>
    <w:pPr>
      <w:tabs>
        <w:tab w:val="right" w:pos="9639"/>
      </w:tabs>
      <w:spacing w:line="240" w:lineRule="auto"/>
    </w:pPr>
    <w:rPr>
      <w:sz w:val="16"/>
    </w:rPr>
  </w:style>
  <w:style w:type="paragraph" w:styleId="Fuzeile">
    <w:name w:val="footer"/>
    <w:basedOn w:val="Standard"/>
    <w:semiHidden/>
    <w:rsid w:val="00BB3479"/>
    <w:pPr>
      <w:tabs>
        <w:tab w:val="center" w:pos="4536"/>
        <w:tab w:val="right" w:pos="9072"/>
      </w:tabs>
    </w:pPr>
  </w:style>
  <w:style w:type="paragraph" w:customStyle="1" w:styleId="AnmerkungBeilage">
    <w:name w:val="Anmerkung/Beilage"/>
    <w:basedOn w:val="Standard"/>
    <w:rsid w:val="00BB3479"/>
    <w:pPr>
      <w:tabs>
        <w:tab w:val="right" w:pos="9639"/>
      </w:tabs>
    </w:pPr>
  </w:style>
  <w:style w:type="paragraph" w:styleId="Beschriftung">
    <w:name w:val="caption"/>
    <w:aliases w:val="Tab-Titel"/>
    <w:basedOn w:val="Standard"/>
    <w:next w:val="Standard"/>
    <w:qFormat/>
    <w:rsid w:val="00BB3479"/>
    <w:pPr>
      <w:spacing w:after="60"/>
    </w:pPr>
    <w:rPr>
      <w:sz w:val="20"/>
    </w:rPr>
  </w:style>
  <w:style w:type="character" w:styleId="BesuchterLink">
    <w:name w:val="FollowedHyperlink"/>
    <w:semiHidden/>
    <w:rsid w:val="00BB3479"/>
    <w:rPr>
      <w:color w:val="800080"/>
      <w:u w:val="single"/>
    </w:rPr>
  </w:style>
  <w:style w:type="paragraph" w:styleId="Endnotentext">
    <w:name w:val="endnote text"/>
    <w:basedOn w:val="Standard"/>
    <w:link w:val="EndnotentextZchn"/>
    <w:rsid w:val="00BB3479"/>
    <w:pPr>
      <w:spacing w:after="120"/>
      <w:ind w:left="567" w:hanging="567"/>
      <w:jc w:val="both"/>
    </w:pPr>
  </w:style>
  <w:style w:type="character" w:styleId="Endnotenzeichen">
    <w:name w:val="endnote reference"/>
    <w:semiHidden/>
    <w:rsid w:val="00BB3479"/>
    <w:rPr>
      <w:rFonts w:cs="Times New Roman"/>
    </w:rPr>
  </w:style>
  <w:style w:type="paragraph" w:styleId="Funotentext">
    <w:name w:val="footnote text"/>
    <w:basedOn w:val="Standard"/>
    <w:semiHidden/>
    <w:rsid w:val="00BB3479"/>
    <w:pPr>
      <w:spacing w:before="60" w:after="120" w:line="200" w:lineRule="atLeast"/>
      <w:ind w:left="284" w:hanging="284"/>
    </w:pPr>
    <w:rPr>
      <w:sz w:val="16"/>
    </w:rPr>
  </w:style>
  <w:style w:type="character" w:styleId="Funotenzeichen">
    <w:name w:val="footnote reference"/>
    <w:semiHidden/>
    <w:rsid w:val="00BB3479"/>
    <w:rPr>
      <w:position w:val="6"/>
    </w:rPr>
  </w:style>
  <w:style w:type="character" w:styleId="Hyperlink">
    <w:name w:val="Hyperlink"/>
    <w:uiPriority w:val="99"/>
    <w:rsid w:val="00BB3479"/>
    <w:rPr>
      <w:color w:val="0000FF"/>
      <w:u w:val="single"/>
    </w:rPr>
  </w:style>
  <w:style w:type="paragraph" w:customStyle="1" w:styleId="janein">
    <w:name w:val="ja/nein"/>
    <w:basedOn w:val="Standard"/>
    <w:rsid w:val="00BB3479"/>
    <w:pPr>
      <w:tabs>
        <w:tab w:val="left" w:pos="7938"/>
        <w:tab w:val="right" w:pos="9639"/>
      </w:tabs>
    </w:pPr>
  </w:style>
  <w:style w:type="paragraph" w:customStyle="1" w:styleId="janeinPunktation">
    <w:name w:val="ja/nein &amp; Punkt(ation)"/>
    <w:basedOn w:val="janein"/>
    <w:rsid w:val="00BB3479"/>
    <w:pPr>
      <w:numPr>
        <w:numId w:val="10"/>
      </w:numPr>
    </w:pPr>
  </w:style>
  <w:style w:type="paragraph" w:customStyle="1" w:styleId="janeinEinzug">
    <w:name w:val="ja/nein Einzug"/>
    <w:basedOn w:val="janein"/>
    <w:rsid w:val="00BB3479"/>
    <w:pPr>
      <w:ind w:left="567"/>
    </w:pPr>
  </w:style>
  <w:style w:type="character" w:customStyle="1" w:styleId="Kontrollkstchen">
    <w:name w:val="Kontrollkästchen"/>
    <w:rsid w:val="00BB3479"/>
    <w:rPr>
      <w:rFonts w:ascii="Wingdings" w:hAnsi="Wingdings"/>
      <w:spacing w:val="0"/>
      <w:sz w:val="22"/>
      <w:lang w:val="de-DE"/>
    </w:rPr>
  </w:style>
  <w:style w:type="paragraph" w:customStyle="1" w:styleId="Kopfzeilequer">
    <w:name w:val="Kopfzeile quer"/>
    <w:basedOn w:val="Kopfzeile"/>
    <w:rsid w:val="00BB3479"/>
    <w:pPr>
      <w:pBdr>
        <w:bottom w:val="single" w:sz="6" w:space="1" w:color="auto"/>
      </w:pBdr>
      <w:tabs>
        <w:tab w:val="clear" w:pos="9639"/>
        <w:tab w:val="right" w:pos="14742"/>
      </w:tabs>
      <w:ind w:right="-1"/>
    </w:pPr>
  </w:style>
  <w:style w:type="paragraph" w:customStyle="1" w:styleId="KopfzeileAnhang">
    <w:name w:val="Kopfzeile Anhang"/>
    <w:basedOn w:val="Kopfzeilequer"/>
    <w:rsid w:val="00BB3479"/>
    <w:pPr>
      <w:tabs>
        <w:tab w:val="clear" w:pos="14742"/>
        <w:tab w:val="right" w:pos="9639"/>
      </w:tabs>
      <w:ind w:right="0"/>
    </w:pPr>
  </w:style>
  <w:style w:type="character" w:styleId="Seitenzahl">
    <w:name w:val="page number"/>
    <w:semiHidden/>
    <w:rsid w:val="00BB3479"/>
    <w:rPr>
      <w:rFonts w:ascii="Arial" w:hAnsi="Arial"/>
    </w:rPr>
  </w:style>
  <w:style w:type="paragraph" w:customStyle="1" w:styleId="Tab-Futext">
    <w:name w:val="Tab-Fußtext"/>
    <w:basedOn w:val="Standard"/>
    <w:rsid w:val="00BB3479"/>
    <w:pPr>
      <w:spacing w:before="60" w:line="200" w:lineRule="atLeast"/>
      <w:ind w:left="142" w:hanging="142"/>
    </w:pPr>
    <w:rPr>
      <w:sz w:val="16"/>
    </w:rPr>
  </w:style>
  <w:style w:type="paragraph" w:customStyle="1" w:styleId="Tab-Text">
    <w:name w:val="Tab-Text"/>
    <w:basedOn w:val="Standard"/>
    <w:rsid w:val="00BB3479"/>
    <w:pPr>
      <w:spacing w:before="60" w:after="60" w:line="240" w:lineRule="atLeast"/>
    </w:pPr>
    <w:rPr>
      <w:sz w:val="20"/>
    </w:rPr>
  </w:style>
  <w:style w:type="character" w:customStyle="1" w:styleId="Verborgen">
    <w:name w:val="Verborgen"/>
    <w:rsid w:val="00BB3479"/>
    <w:rPr>
      <w:rFonts w:ascii="Arial" w:hAnsi="Arial"/>
      <w:i/>
      <w:vanish/>
      <w:color w:val="FF0000"/>
      <w:sz w:val="24"/>
      <w:u w:val="single"/>
    </w:rPr>
  </w:style>
  <w:style w:type="paragraph" w:customStyle="1" w:styleId="Formularfeld">
    <w:name w:val="Formularfeld"/>
    <w:basedOn w:val="Standard"/>
    <w:rsid w:val="00BB3479"/>
    <w:pPr>
      <w:tabs>
        <w:tab w:val="left" w:pos="9638"/>
      </w:tabs>
    </w:pPr>
    <w:rPr>
      <w:u w:val="dotted"/>
      <w:lang w:val="de-AT"/>
    </w:rPr>
  </w:style>
  <w:style w:type="paragraph" w:customStyle="1" w:styleId="StandardPunktation">
    <w:name w:val="Standard Punktation"/>
    <w:basedOn w:val="Standard"/>
    <w:rsid w:val="00BB3479"/>
    <w:pPr>
      <w:numPr>
        <w:numId w:val="13"/>
      </w:numPr>
      <w:tabs>
        <w:tab w:val="left" w:pos="567"/>
        <w:tab w:val="right" w:pos="9637"/>
      </w:tabs>
    </w:pPr>
    <w:rPr>
      <w:lang w:val="de-AT"/>
    </w:rPr>
  </w:style>
  <w:style w:type="paragraph" w:customStyle="1" w:styleId="StandardEinzug">
    <w:name w:val="Standard Einzug"/>
    <w:basedOn w:val="Standard"/>
    <w:rsid w:val="00BB3479"/>
    <w:pPr>
      <w:ind w:left="567"/>
    </w:pPr>
    <w:rPr>
      <w:lang w:val="de-AT"/>
    </w:rPr>
  </w:style>
  <w:style w:type="paragraph" w:customStyle="1" w:styleId="Adresse">
    <w:name w:val="Adresse"/>
    <w:basedOn w:val="Standard"/>
    <w:rsid w:val="00BB3479"/>
    <w:pPr>
      <w:framePr w:w="9072" w:h="2591" w:hSpace="142" w:wrap="around" w:vAnchor="page" w:hAnchor="page" w:x="1419" w:y="12362" w:anchorLock="1"/>
      <w:spacing w:before="0" w:after="120" w:line="300" w:lineRule="exact"/>
      <w:jc w:val="center"/>
    </w:pPr>
    <w:rPr>
      <w:sz w:val="20"/>
      <w:lang w:val="de-AT"/>
    </w:rPr>
  </w:style>
  <w:style w:type="paragraph" w:styleId="Verzeichnis2">
    <w:name w:val="toc 2"/>
    <w:basedOn w:val="Standard"/>
    <w:next w:val="Standard"/>
    <w:autoRedefine/>
    <w:semiHidden/>
    <w:rsid w:val="00BB3479"/>
    <w:pPr>
      <w:ind w:left="240"/>
    </w:pPr>
    <w:rPr>
      <w:lang w:val="de-AT"/>
    </w:rPr>
  </w:style>
  <w:style w:type="paragraph" w:styleId="Verzeichnis1">
    <w:name w:val="toc 1"/>
    <w:basedOn w:val="Standard"/>
    <w:next w:val="Standard"/>
    <w:autoRedefine/>
    <w:semiHidden/>
    <w:rsid w:val="00BB3479"/>
    <w:rPr>
      <w:lang w:val="de-AT"/>
    </w:rPr>
  </w:style>
  <w:style w:type="paragraph" w:styleId="Verzeichnis3">
    <w:name w:val="toc 3"/>
    <w:basedOn w:val="Standard"/>
    <w:next w:val="Standard"/>
    <w:autoRedefine/>
    <w:semiHidden/>
    <w:rsid w:val="00BB3479"/>
    <w:pPr>
      <w:ind w:left="480"/>
    </w:pPr>
    <w:rPr>
      <w:lang w:val="de-AT"/>
    </w:rPr>
  </w:style>
  <w:style w:type="paragraph" w:styleId="Verzeichnis4">
    <w:name w:val="toc 4"/>
    <w:basedOn w:val="Standard"/>
    <w:next w:val="Standard"/>
    <w:autoRedefine/>
    <w:semiHidden/>
    <w:rsid w:val="00BB3479"/>
    <w:pPr>
      <w:ind w:left="720"/>
    </w:pPr>
    <w:rPr>
      <w:lang w:val="de-AT"/>
    </w:rPr>
  </w:style>
  <w:style w:type="paragraph" w:styleId="Verzeichnis5">
    <w:name w:val="toc 5"/>
    <w:basedOn w:val="Standard"/>
    <w:next w:val="Standard"/>
    <w:autoRedefine/>
    <w:semiHidden/>
    <w:rsid w:val="00BB3479"/>
    <w:pPr>
      <w:ind w:left="960"/>
    </w:pPr>
    <w:rPr>
      <w:lang w:val="de-AT"/>
    </w:rPr>
  </w:style>
  <w:style w:type="paragraph" w:styleId="Verzeichnis6">
    <w:name w:val="toc 6"/>
    <w:basedOn w:val="Standard"/>
    <w:next w:val="Standard"/>
    <w:autoRedefine/>
    <w:semiHidden/>
    <w:rsid w:val="00BB3479"/>
    <w:pPr>
      <w:ind w:left="1200"/>
    </w:pPr>
    <w:rPr>
      <w:lang w:val="de-AT"/>
    </w:rPr>
  </w:style>
  <w:style w:type="paragraph" w:styleId="Verzeichnis7">
    <w:name w:val="toc 7"/>
    <w:basedOn w:val="Standard"/>
    <w:next w:val="Standard"/>
    <w:autoRedefine/>
    <w:semiHidden/>
    <w:rsid w:val="00BB3479"/>
    <w:pPr>
      <w:ind w:left="1440"/>
    </w:pPr>
    <w:rPr>
      <w:lang w:val="de-AT"/>
    </w:rPr>
  </w:style>
  <w:style w:type="paragraph" w:styleId="Verzeichnis8">
    <w:name w:val="toc 8"/>
    <w:basedOn w:val="Standard"/>
    <w:next w:val="Standard"/>
    <w:autoRedefine/>
    <w:semiHidden/>
    <w:rsid w:val="00BB3479"/>
    <w:pPr>
      <w:ind w:left="1680"/>
    </w:pPr>
    <w:rPr>
      <w:lang w:val="de-AT"/>
    </w:rPr>
  </w:style>
  <w:style w:type="paragraph" w:styleId="Verzeichnis9">
    <w:name w:val="toc 9"/>
    <w:basedOn w:val="Standard"/>
    <w:next w:val="Standard"/>
    <w:autoRedefine/>
    <w:semiHidden/>
    <w:rsid w:val="00BB3479"/>
    <w:pPr>
      <w:ind w:left="1920"/>
    </w:pPr>
    <w:rPr>
      <w:lang w:val="de-AT"/>
    </w:rPr>
  </w:style>
  <w:style w:type="paragraph" w:customStyle="1" w:styleId="Einzug">
    <w:name w:val="Einzug"/>
    <w:basedOn w:val="Standard"/>
    <w:rsid w:val="00BB3479"/>
    <w:pPr>
      <w:spacing w:line="300" w:lineRule="exact"/>
      <w:ind w:left="340"/>
    </w:pPr>
  </w:style>
  <w:style w:type="paragraph" w:customStyle="1" w:styleId="Titel1">
    <w:name w:val="Titel 1"/>
    <w:basedOn w:val="Standard"/>
    <w:rsid w:val="00BB3479"/>
    <w:pPr>
      <w:tabs>
        <w:tab w:val="right" w:pos="8931"/>
      </w:tabs>
      <w:spacing w:before="0" w:after="120" w:line="360" w:lineRule="auto"/>
      <w:jc w:val="center"/>
    </w:pPr>
    <w:rPr>
      <w:b/>
      <w:sz w:val="28"/>
    </w:rPr>
  </w:style>
  <w:style w:type="paragraph" w:customStyle="1" w:styleId="Tab3">
    <w:name w:val="Tab3"/>
    <w:basedOn w:val="Standard"/>
    <w:rsid w:val="00BB3479"/>
    <w:pPr>
      <w:spacing w:after="120" w:line="240" w:lineRule="exact"/>
    </w:pPr>
    <w:rPr>
      <w:sz w:val="20"/>
    </w:rPr>
  </w:style>
  <w:style w:type="paragraph" w:customStyle="1" w:styleId="Tab4">
    <w:name w:val="Tab4"/>
    <w:basedOn w:val="Tab3"/>
    <w:rsid w:val="00BB3479"/>
    <w:pPr>
      <w:spacing w:before="180" w:after="180"/>
    </w:pPr>
  </w:style>
  <w:style w:type="paragraph" w:customStyle="1" w:styleId="Tab1">
    <w:name w:val="Tab 1"/>
    <w:basedOn w:val="Standard"/>
    <w:rsid w:val="00BB3479"/>
    <w:pPr>
      <w:spacing w:after="120"/>
    </w:pPr>
    <w:rPr>
      <w:sz w:val="20"/>
    </w:rPr>
  </w:style>
  <w:style w:type="paragraph" w:styleId="Sprechblasentext">
    <w:name w:val="Balloon Text"/>
    <w:basedOn w:val="Standard"/>
    <w:link w:val="SprechblasentextZchn"/>
    <w:semiHidden/>
    <w:rsid w:val="00CD6755"/>
    <w:pPr>
      <w:spacing w:before="0" w:line="240" w:lineRule="auto"/>
    </w:pPr>
    <w:rPr>
      <w:rFonts w:ascii="Tahoma" w:hAnsi="Tahoma"/>
      <w:sz w:val="16"/>
      <w:szCs w:val="16"/>
    </w:rPr>
  </w:style>
  <w:style w:type="character" w:customStyle="1" w:styleId="SprechblasentextZchn">
    <w:name w:val="Sprechblasentext Zchn"/>
    <w:link w:val="Sprechblasentext"/>
    <w:semiHidden/>
    <w:locked/>
    <w:rsid w:val="00CD6755"/>
    <w:rPr>
      <w:rFonts w:ascii="Tahoma" w:hAnsi="Tahoma"/>
      <w:sz w:val="16"/>
      <w:lang w:val="de-DE" w:eastAsia="de-DE"/>
    </w:rPr>
  </w:style>
  <w:style w:type="paragraph" w:customStyle="1" w:styleId="berarbeitung1">
    <w:name w:val="Überarbeitung1"/>
    <w:hidden/>
    <w:semiHidden/>
    <w:rsid w:val="00CD6755"/>
    <w:rPr>
      <w:rFonts w:ascii="Arial" w:hAnsi="Arial"/>
      <w:sz w:val="24"/>
      <w:lang w:val="de-DE" w:eastAsia="de-DE"/>
    </w:rPr>
  </w:style>
  <w:style w:type="character" w:customStyle="1" w:styleId="EndnotentextZchn">
    <w:name w:val="Endnotentext Zchn"/>
    <w:link w:val="Endnotentext"/>
    <w:locked/>
    <w:rsid w:val="00FD2995"/>
    <w:rPr>
      <w:rFonts w:ascii="Arial" w:hAnsi="Arial"/>
      <w:sz w:val="24"/>
      <w:lang w:val="de-DE" w:eastAsia="de-DE"/>
    </w:rPr>
  </w:style>
  <w:style w:type="paragraph" w:customStyle="1" w:styleId="Aufgezhlt">
    <w:name w:val="Aufgezählt"/>
    <w:basedOn w:val="Standard"/>
    <w:next w:val="Standard"/>
    <w:rsid w:val="001603D4"/>
    <w:pPr>
      <w:tabs>
        <w:tab w:val="num" w:pos="284"/>
      </w:tabs>
      <w:ind w:left="284" w:hanging="284"/>
    </w:pPr>
    <w:rPr>
      <w:lang w:val="de-AT"/>
    </w:rPr>
  </w:style>
  <w:style w:type="paragraph" w:customStyle="1" w:styleId="EinzugPunktation">
    <w:name w:val="Einzug Punktation"/>
    <w:basedOn w:val="Standard"/>
    <w:next w:val="Standard"/>
    <w:rsid w:val="001603D4"/>
    <w:pPr>
      <w:numPr>
        <w:numId w:val="25"/>
      </w:numPr>
      <w:tabs>
        <w:tab w:val="num" w:pos="851"/>
      </w:tabs>
      <w:ind w:left="851" w:hanging="284"/>
    </w:pPr>
    <w:rPr>
      <w:lang w:val="de-AT"/>
    </w:rPr>
  </w:style>
  <w:style w:type="paragraph" w:customStyle="1" w:styleId="2Aufzaehlung">
    <w:name w:val="2. Aufzaehlung"/>
    <w:semiHidden/>
    <w:rsid w:val="00FF03D2"/>
    <w:pPr>
      <w:numPr>
        <w:numId w:val="32"/>
      </w:numPr>
      <w:tabs>
        <w:tab w:val="clear" w:pos="992"/>
      </w:tabs>
      <w:spacing w:after="60" w:line="320" w:lineRule="atLeast"/>
      <w:jc w:val="both"/>
    </w:pPr>
    <w:rPr>
      <w:rFonts w:ascii="Arial" w:hAnsi="Arial" w:cs="Arial"/>
      <w:sz w:val="22"/>
      <w:szCs w:val="22"/>
      <w:lang w:val="de-DE" w:eastAsia="de-DE"/>
    </w:rPr>
  </w:style>
  <w:style w:type="paragraph" w:customStyle="1" w:styleId="NachweisText">
    <w:name w:val="Nachweis Text"/>
    <w:basedOn w:val="Standard"/>
    <w:rsid w:val="007822F0"/>
    <w:pPr>
      <w:spacing w:before="0" w:line="360" w:lineRule="auto"/>
      <w:ind w:left="709"/>
      <w:jc w:val="both"/>
    </w:pPr>
    <w:rPr>
      <w:rFonts w:cs="Arial"/>
      <w:i/>
      <w:sz w:val="22"/>
      <w:szCs w:val="22"/>
    </w:rPr>
  </w:style>
  <w:style w:type="paragraph" w:customStyle="1" w:styleId="Nachweisberschrift">
    <w:name w:val="Nachweis Überschrift"/>
    <w:basedOn w:val="Standard"/>
    <w:next w:val="NachweisText"/>
    <w:rsid w:val="009C33F0"/>
    <w:pPr>
      <w:spacing w:before="180" w:after="40" w:line="360" w:lineRule="auto"/>
      <w:ind w:left="709"/>
      <w:jc w:val="both"/>
    </w:pPr>
    <w:rPr>
      <w:rFonts w:cs="Arial"/>
      <w:b/>
      <w:i/>
      <w:sz w:val="22"/>
      <w:szCs w:val="22"/>
    </w:rPr>
  </w:style>
  <w:style w:type="paragraph" w:styleId="Listenabsatz">
    <w:name w:val="List Paragraph"/>
    <w:basedOn w:val="Standard"/>
    <w:uiPriority w:val="34"/>
    <w:qFormat/>
    <w:rsid w:val="00F74C5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kornherr@vki.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6" ma:contentTypeDescription="Ein neues Dokument erstellen." ma:contentTypeScope="" ma:versionID="f0211ffb0598e00840aa9e8816243f3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1e24c5232891a3f5eb5d8b62f8d75a1d"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5987D-ECDB-4D07-BD63-BBBCB48B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50D84-F4DE-4514-9268-B8A343B2483B}">
  <ds:schemaRefs>
    <ds:schemaRef ds:uri="http://schemas.openxmlformats.org/officeDocument/2006/bibliography"/>
  </ds:schemaRefs>
</ds:datastoreItem>
</file>

<file path=customXml/itemProps3.xml><?xml version="1.0" encoding="utf-8"?>
<ds:datastoreItem xmlns:ds="http://schemas.openxmlformats.org/officeDocument/2006/customXml" ds:itemID="{63D2BD0B-E3E5-40E8-805A-0DCAF545811C}">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4.xml><?xml version="1.0" encoding="utf-8"?>
<ds:datastoreItem xmlns:ds="http://schemas.openxmlformats.org/officeDocument/2006/customXml" ds:itemID="{BF65EB9F-C198-44DD-8CB4-14870F2B1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1329</Words>
  <Characters>10530</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11836</CharactersWithSpaces>
  <SharedDoc>false</SharedDoc>
  <HLinks>
    <vt:vector size="24" baseType="variant">
      <vt:variant>
        <vt:i4>7602274</vt:i4>
      </vt:variant>
      <vt:variant>
        <vt:i4>6</vt:i4>
      </vt:variant>
      <vt:variant>
        <vt:i4>0</vt:i4>
      </vt:variant>
      <vt:variant>
        <vt:i4>5</vt:i4>
      </vt:variant>
      <vt:variant>
        <vt:lpwstr>http://www.umweltbundesamt.de/wasser/themen/trinkwasser/verteilung.htm</vt:lpwstr>
      </vt:variant>
      <vt:variant>
        <vt:lpwstr/>
      </vt:variant>
      <vt:variant>
        <vt:i4>7602274</vt:i4>
      </vt:variant>
      <vt:variant>
        <vt:i4>3</vt:i4>
      </vt:variant>
      <vt:variant>
        <vt:i4>0</vt:i4>
      </vt:variant>
      <vt:variant>
        <vt:i4>5</vt:i4>
      </vt:variant>
      <vt:variant>
        <vt:lpwstr>http://www.umweltbundesamt.de/wasser/themen/trinkwasser/verteilung.htm</vt:lpwstr>
      </vt:variant>
      <vt:variant>
        <vt:lpwstr/>
      </vt:variant>
      <vt:variant>
        <vt:i4>7602274</vt:i4>
      </vt:variant>
      <vt:variant>
        <vt:i4>0</vt:i4>
      </vt:variant>
      <vt:variant>
        <vt:i4>0</vt:i4>
      </vt:variant>
      <vt:variant>
        <vt:i4>5</vt:i4>
      </vt:variant>
      <vt:variant>
        <vt:lpwstr>http://www.umweltbundesamt.de/wasser/themen/trinkwasser/verteilung.htm</vt:lpwstr>
      </vt:variant>
      <vt:variant>
        <vt:lpwstr/>
      </vt:variant>
      <vt:variant>
        <vt:i4>6881356</vt:i4>
      </vt:variant>
      <vt:variant>
        <vt:i4>6</vt:i4>
      </vt:variant>
      <vt:variant>
        <vt:i4>0</vt:i4>
      </vt:variant>
      <vt:variant>
        <vt:i4>5</vt:i4>
      </vt:variant>
      <vt:variant>
        <vt:lpwstr>mailto:ckornherr@vki.at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Arno Dermutz</dc:creator>
  <cp:keywords/>
  <cp:lastModifiedBy>Streif Oswald</cp:lastModifiedBy>
  <cp:revision>13</cp:revision>
  <cp:lastPrinted>2011-08-09T13:43:00Z</cp:lastPrinted>
  <dcterms:created xsi:type="dcterms:W3CDTF">2021-12-03T15:26:00Z</dcterms:created>
  <dcterms:modified xsi:type="dcterms:W3CDTF">2025-03-17T18:01:00Z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3542700</vt:r8>
  </property>
  <property fmtid="{D5CDD505-2E9C-101B-9397-08002B2CF9AE}" pid="4" name="MediaServiceImageTags">
    <vt:lpwstr/>
  </property>
</Properties>
</file>