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1767" w:rsidRDefault="00306A07">
      <w:pPr>
        <w:pStyle w:val="Titel"/>
        <w:rPr>
          <w:sz w:val="28"/>
        </w:rPr>
      </w:pPr>
      <w:bookmarkStart w:id="0" w:name="_GoBack"/>
      <w:bookmarkEnd w:id="0"/>
      <w:r>
        <w:rPr>
          <w:sz w:val="28"/>
        </w:rPr>
        <w:t xml:space="preserve">Einkauf und </w:t>
      </w:r>
      <w:r w:rsidR="004C7AC9">
        <w:rPr>
          <w:sz w:val="28"/>
        </w:rPr>
        <w:t>Beschaffungsquellen</w:t>
      </w:r>
    </w:p>
    <w:p w:rsidR="00327411" w:rsidRPr="00327411" w:rsidRDefault="00327411" w:rsidP="00327411">
      <w:pPr>
        <w:pStyle w:val="Titel"/>
        <w:jc w:val="left"/>
        <w:rPr>
          <w:b w:val="0"/>
          <w:bCs w:val="0"/>
          <w:sz w:val="22"/>
          <w:szCs w:val="22"/>
          <w:lang w:val="de-DE"/>
        </w:rPr>
      </w:pPr>
      <w:r w:rsidRPr="004B38DB">
        <w:rPr>
          <w:bCs w:val="0"/>
          <w:sz w:val="22"/>
          <w:szCs w:val="22"/>
          <w:highlight w:val="yellow"/>
          <w:lang w:val="de-DE"/>
        </w:rPr>
        <w:t xml:space="preserve">Überlegungen vor </w:t>
      </w:r>
      <w:r w:rsidR="009C3629" w:rsidRPr="004B38DB">
        <w:rPr>
          <w:bCs w:val="0"/>
          <w:sz w:val="22"/>
          <w:szCs w:val="22"/>
          <w:highlight w:val="yellow"/>
          <w:lang w:val="de-DE"/>
        </w:rPr>
        <w:t>dem Kauf</w:t>
      </w:r>
      <w:r>
        <w:rPr>
          <w:b w:val="0"/>
          <w:bCs w:val="0"/>
          <w:sz w:val="22"/>
          <w:szCs w:val="22"/>
          <w:lang w:val="de-DE"/>
        </w:rPr>
        <w:t>: kann ich gebrauchte Produkte verwenden (z.B. Büroordner)</w:t>
      </w:r>
      <w:r w:rsidR="009C3629">
        <w:rPr>
          <w:b w:val="0"/>
          <w:bCs w:val="0"/>
          <w:sz w:val="22"/>
          <w:szCs w:val="22"/>
          <w:lang w:val="de-DE"/>
        </w:rPr>
        <w:t xml:space="preserve">, </w:t>
      </w:r>
      <w:r w:rsidR="00D541B5">
        <w:rPr>
          <w:b w:val="0"/>
          <w:bCs w:val="0"/>
          <w:sz w:val="22"/>
          <w:szCs w:val="22"/>
          <w:lang w:val="de-DE"/>
        </w:rPr>
        <w:br/>
      </w:r>
      <w:r w:rsidR="009C3629">
        <w:rPr>
          <w:b w:val="0"/>
          <w:bCs w:val="0"/>
          <w:sz w:val="22"/>
          <w:szCs w:val="22"/>
          <w:lang w:val="de-DE"/>
        </w:rPr>
        <w:t>w</w:t>
      </w:r>
      <w:r w:rsidR="00D541B5">
        <w:rPr>
          <w:b w:val="0"/>
          <w:bCs w:val="0"/>
          <w:sz w:val="22"/>
          <w:szCs w:val="22"/>
          <w:lang w:val="de-DE"/>
        </w:rPr>
        <w:t xml:space="preserve">elche Funktion soll ein Produkt bieten und wie häufig? Produkt </w:t>
      </w:r>
      <w:r w:rsidR="009C3629">
        <w:rPr>
          <w:b w:val="0"/>
          <w:bCs w:val="0"/>
          <w:sz w:val="22"/>
          <w:szCs w:val="22"/>
          <w:lang w:val="de-DE"/>
        </w:rPr>
        <w:t xml:space="preserve">/ DL </w:t>
      </w:r>
      <w:r w:rsidR="00D541B5">
        <w:rPr>
          <w:b w:val="0"/>
          <w:bCs w:val="0"/>
          <w:sz w:val="22"/>
          <w:szCs w:val="22"/>
          <w:lang w:val="de-DE"/>
        </w:rPr>
        <w:t>gegebenenfalls ausborgen</w:t>
      </w:r>
      <w:r w:rsidR="009C3629">
        <w:rPr>
          <w:b w:val="0"/>
          <w:bCs w:val="0"/>
          <w:sz w:val="22"/>
          <w:szCs w:val="22"/>
          <w:lang w:val="de-DE"/>
        </w:rPr>
        <w:t>.</w:t>
      </w:r>
      <w:r w:rsidR="00D541B5">
        <w:rPr>
          <w:b w:val="0"/>
          <w:bCs w:val="0"/>
          <w:sz w:val="22"/>
          <w:szCs w:val="22"/>
          <w:lang w:val="de-DE"/>
        </w:rPr>
        <w:t xml:space="preserve"> </w:t>
      </w:r>
    </w:p>
    <w:p w:rsidR="004C7AC9" w:rsidRPr="00D26F58" w:rsidRDefault="004C7AC9" w:rsidP="00472874">
      <w:pPr>
        <w:spacing w:before="360" w:line="260" w:lineRule="atLeast"/>
        <w:rPr>
          <w:b/>
          <w:bCs/>
          <w:sz w:val="22"/>
          <w:szCs w:val="22"/>
          <w:lang w:val="de-AT"/>
        </w:rPr>
      </w:pPr>
      <w:r w:rsidRPr="00472874">
        <w:rPr>
          <w:b/>
          <w:bCs/>
          <w:sz w:val="22"/>
          <w:szCs w:val="22"/>
          <w:highlight w:val="yellow"/>
          <w:lang w:val="de-AT"/>
        </w:rPr>
        <w:t>Wichtige Umweltzeichen fü</w:t>
      </w:r>
      <w:r w:rsidR="00176C90" w:rsidRPr="00472874">
        <w:rPr>
          <w:b/>
          <w:bCs/>
          <w:sz w:val="22"/>
          <w:szCs w:val="22"/>
          <w:highlight w:val="yellow"/>
          <w:lang w:val="de-AT"/>
        </w:rPr>
        <w:t>r Produkte und Dienstleistungen:</w:t>
      </w:r>
    </w:p>
    <w:tbl>
      <w:tblPr>
        <w:tblW w:w="981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7551"/>
      </w:tblGrid>
      <w:tr w:rsidR="00176C90" w:rsidRPr="00D26F58" w:rsidTr="008852B7">
        <w:trPr>
          <w:cantSplit/>
          <w:trHeight w:val="1531"/>
          <w:jc w:val="center"/>
        </w:trPr>
        <w:tc>
          <w:tcPr>
            <w:tcW w:w="2268" w:type="dxa"/>
            <w:vAlign w:val="center"/>
          </w:tcPr>
          <w:p w:rsidR="00176C90" w:rsidRPr="00D26F58" w:rsidRDefault="0076551E" w:rsidP="00613AD9">
            <w:pPr>
              <w:tabs>
                <w:tab w:val="left" w:pos="284"/>
              </w:tabs>
              <w:spacing w:before="120" w:line="240" w:lineRule="auto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232AD9D2" wp14:editId="3DF3136C">
                  <wp:extent cx="828000" cy="828000"/>
                  <wp:effectExtent l="0" t="0" r="0" b="0"/>
                  <wp:docPr id="1" name="Bild 1" descr="http://www.umweltzeichen.at/uz.gif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umweltzeichen.at/uz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00" cy="82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76C90" w:rsidRPr="00D26F58">
              <w:rPr>
                <w:rFonts w:cs="Arial"/>
                <w:sz w:val="22"/>
                <w:szCs w:val="22"/>
              </w:rPr>
              <w:fldChar w:fldCharType="begin"/>
            </w:r>
            <w:r w:rsidR="00176C90" w:rsidRPr="00D26F58">
              <w:rPr>
                <w:rFonts w:cs="Arial"/>
                <w:sz w:val="22"/>
                <w:szCs w:val="22"/>
              </w:rPr>
              <w:instrText xml:space="preserve"> INCLUDEPICTURE "http://www.umweltzeichen.at/uz.gif" \* MERGEFORMATINET </w:instrText>
            </w:r>
            <w:r w:rsidR="00176C90" w:rsidRPr="00D26F5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7551" w:type="dxa"/>
          </w:tcPr>
          <w:p w:rsidR="00176C90" w:rsidRPr="00D26F58" w:rsidRDefault="00176C90" w:rsidP="007F5E0B">
            <w:pPr>
              <w:pStyle w:val="Kopfzeile"/>
              <w:tabs>
                <w:tab w:val="left" w:pos="284"/>
              </w:tabs>
              <w:spacing w:before="120" w:after="120"/>
              <w:rPr>
                <w:sz w:val="22"/>
                <w:szCs w:val="22"/>
              </w:rPr>
            </w:pPr>
            <w:r w:rsidRPr="00D26F58">
              <w:rPr>
                <w:b/>
                <w:sz w:val="22"/>
                <w:szCs w:val="22"/>
              </w:rPr>
              <w:t>Österreichisches Umweltzeichen</w:t>
            </w:r>
            <w:r w:rsidR="008A0645" w:rsidRPr="00D26F58">
              <w:rPr>
                <w:bCs/>
                <w:sz w:val="22"/>
                <w:szCs w:val="22"/>
              </w:rPr>
              <w:t>:</w:t>
            </w:r>
            <w:r w:rsidRPr="00D26F58">
              <w:rPr>
                <w:bCs/>
                <w:sz w:val="22"/>
                <w:szCs w:val="22"/>
              </w:rPr>
              <w:t xml:space="preserve"> </w:t>
            </w:r>
            <w:r w:rsidR="00634021" w:rsidRPr="00D26F58">
              <w:rPr>
                <w:sz w:val="22"/>
                <w:szCs w:val="22"/>
              </w:rPr>
              <w:br/>
            </w:r>
            <w:hyperlink r:id="rId10" w:history="1">
              <w:r w:rsidR="0064738F" w:rsidRPr="00C65B4C">
                <w:rPr>
                  <w:rStyle w:val="Hyperlink"/>
                  <w:b/>
                  <w:bCs/>
                  <w:sz w:val="22"/>
                  <w:szCs w:val="22"/>
                </w:rPr>
                <w:t>www.umweltzeichen.at/produkte</w:t>
              </w:r>
            </w:hyperlink>
            <w:r w:rsidR="0064738F">
              <w:rPr>
                <w:b/>
                <w:bCs/>
                <w:sz w:val="22"/>
                <w:szCs w:val="22"/>
              </w:rPr>
              <w:t xml:space="preserve"> </w:t>
            </w:r>
            <w:r w:rsidR="00634021" w:rsidRPr="00D26F58">
              <w:rPr>
                <w:sz w:val="22"/>
                <w:szCs w:val="22"/>
              </w:rPr>
              <w:t xml:space="preserve"> </w:t>
            </w:r>
            <w:r w:rsidR="0064738F">
              <w:rPr>
                <w:sz w:val="22"/>
                <w:szCs w:val="22"/>
              </w:rPr>
              <w:t xml:space="preserve">/ </w:t>
            </w:r>
            <w:hyperlink r:id="rId11" w:history="1">
              <w:r w:rsidR="0064738F" w:rsidRPr="0064738F">
                <w:rPr>
                  <w:rStyle w:val="Hyperlink"/>
                  <w:b/>
                  <w:sz w:val="22"/>
                  <w:szCs w:val="22"/>
                </w:rPr>
                <w:t>www.umweltzeichen.at/tourismus</w:t>
              </w:r>
            </w:hyperlink>
            <w:r w:rsidR="0064738F">
              <w:rPr>
                <w:sz w:val="22"/>
                <w:szCs w:val="22"/>
              </w:rPr>
              <w:t xml:space="preserve"> </w:t>
            </w:r>
            <w:r w:rsidR="00472874">
              <w:rPr>
                <w:sz w:val="22"/>
                <w:szCs w:val="22"/>
              </w:rPr>
              <w:br/>
              <w:t>u. a.: Bauen und Wohnen, Haushal</w:t>
            </w:r>
            <w:r w:rsidR="00613AD9">
              <w:rPr>
                <w:sz w:val="22"/>
                <w:szCs w:val="22"/>
              </w:rPr>
              <w:t>t</w:t>
            </w:r>
            <w:r w:rsidR="00472874">
              <w:rPr>
                <w:sz w:val="22"/>
                <w:szCs w:val="22"/>
              </w:rPr>
              <w:t>, Garten, Büro / Papier &amp; Druck,</w:t>
            </w:r>
            <w:r w:rsidR="00472874">
              <w:rPr>
                <w:sz w:val="22"/>
                <w:szCs w:val="22"/>
              </w:rPr>
              <w:br/>
            </w:r>
            <w:r w:rsidR="00CF790C">
              <w:rPr>
                <w:sz w:val="22"/>
                <w:szCs w:val="22"/>
              </w:rPr>
              <w:t xml:space="preserve">Grüne Energie, Grüne Fonds, </w:t>
            </w:r>
            <w:r w:rsidR="00306A07">
              <w:rPr>
                <w:sz w:val="22"/>
                <w:szCs w:val="22"/>
              </w:rPr>
              <w:t>…</w:t>
            </w:r>
            <w:r w:rsidR="00306A07">
              <w:rPr>
                <w:sz w:val="22"/>
                <w:szCs w:val="22"/>
              </w:rPr>
              <w:br/>
            </w:r>
            <w:r w:rsidR="00CF790C">
              <w:rPr>
                <w:sz w:val="22"/>
                <w:szCs w:val="22"/>
              </w:rPr>
              <w:t xml:space="preserve">Beherbergung, Gastronomie, </w:t>
            </w:r>
            <w:r w:rsidR="00910E5D">
              <w:rPr>
                <w:sz w:val="22"/>
                <w:szCs w:val="22"/>
              </w:rPr>
              <w:t xml:space="preserve">Catering, </w:t>
            </w:r>
            <w:r w:rsidR="00CF790C">
              <w:rPr>
                <w:sz w:val="22"/>
                <w:szCs w:val="22"/>
              </w:rPr>
              <w:t>Reiseangebote</w:t>
            </w:r>
            <w:r w:rsidR="00306A07">
              <w:rPr>
                <w:sz w:val="22"/>
                <w:szCs w:val="22"/>
              </w:rPr>
              <w:t>,</w:t>
            </w:r>
            <w:r w:rsidR="00613AD9">
              <w:rPr>
                <w:sz w:val="22"/>
                <w:szCs w:val="22"/>
              </w:rPr>
              <w:t xml:space="preserve"> …</w:t>
            </w:r>
            <w:r w:rsidR="007F5E0B" w:rsidRPr="007F5E0B">
              <w:rPr>
                <w:sz w:val="22"/>
                <w:szCs w:val="22"/>
              </w:rPr>
              <w:t xml:space="preserve"> </w:t>
            </w:r>
          </w:p>
        </w:tc>
      </w:tr>
      <w:tr w:rsidR="00176C90" w:rsidRPr="00D26F58" w:rsidTr="0064738F">
        <w:trPr>
          <w:cantSplit/>
          <w:trHeight w:val="1247"/>
          <w:jc w:val="center"/>
        </w:trPr>
        <w:tc>
          <w:tcPr>
            <w:tcW w:w="2268" w:type="dxa"/>
            <w:vAlign w:val="center"/>
          </w:tcPr>
          <w:p w:rsidR="00176C90" w:rsidRPr="00D26F58" w:rsidRDefault="003B248F" w:rsidP="00613AD9">
            <w:pPr>
              <w:tabs>
                <w:tab w:val="left" w:pos="284"/>
              </w:tabs>
              <w:spacing w:before="120" w:line="240" w:lineRule="auto"/>
              <w:jc w:val="center"/>
              <w:rPr>
                <w:rFonts w:cs="Arial"/>
                <w:sz w:val="22"/>
                <w:szCs w:val="22"/>
              </w:rPr>
            </w:pPr>
            <w:r w:rsidRPr="008A1480">
              <w:rPr>
                <w:rFonts w:cs="Arial"/>
                <w:noProof/>
              </w:rPr>
              <w:drawing>
                <wp:inline distT="0" distB="0" distL="0" distR="0" wp14:anchorId="1A989EE4" wp14:editId="6C144FC4">
                  <wp:extent cx="838800" cy="838800"/>
                  <wp:effectExtent l="0" t="0" r="0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BE_Siegel_blau_rgb_124mm_170627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800" cy="83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76C90" w:rsidRPr="00D26F58">
              <w:rPr>
                <w:rFonts w:cs="Arial"/>
                <w:sz w:val="22"/>
                <w:szCs w:val="22"/>
              </w:rPr>
              <w:fldChar w:fldCharType="begin"/>
            </w:r>
            <w:r w:rsidR="00176C90" w:rsidRPr="00D26F58">
              <w:rPr>
                <w:rFonts w:cs="Arial"/>
                <w:sz w:val="22"/>
                <w:szCs w:val="22"/>
              </w:rPr>
              <w:instrText xml:space="preserve"> INCLUDEPICTURE "http://www.blauer-engel.de/images/e-120.gif" \* MERGEFORMATINET </w:instrText>
            </w:r>
            <w:r w:rsidR="00176C90" w:rsidRPr="00D26F5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7551" w:type="dxa"/>
          </w:tcPr>
          <w:p w:rsidR="00176C90" w:rsidRPr="00D26F58" w:rsidRDefault="00176C90" w:rsidP="00613AD9">
            <w:pPr>
              <w:tabs>
                <w:tab w:val="left" w:pos="284"/>
              </w:tabs>
              <w:spacing w:before="120"/>
              <w:rPr>
                <w:rFonts w:cs="Arial"/>
                <w:b/>
                <w:sz w:val="22"/>
                <w:szCs w:val="22"/>
              </w:rPr>
            </w:pPr>
          </w:p>
          <w:p w:rsidR="00176C90" w:rsidRPr="00D26F58" w:rsidRDefault="00176C90" w:rsidP="008852B7">
            <w:pPr>
              <w:tabs>
                <w:tab w:val="left" w:pos="284"/>
              </w:tabs>
              <w:spacing w:before="120"/>
              <w:rPr>
                <w:sz w:val="22"/>
                <w:szCs w:val="22"/>
              </w:rPr>
            </w:pPr>
            <w:r w:rsidRPr="00D26F58">
              <w:rPr>
                <w:rFonts w:cs="Arial"/>
                <w:b/>
                <w:sz w:val="22"/>
                <w:szCs w:val="22"/>
              </w:rPr>
              <w:t>Deutsches Umweltzeichen – Der Blaue Engel</w:t>
            </w:r>
            <w:r w:rsidRPr="00D26F58">
              <w:rPr>
                <w:rFonts w:cs="Arial"/>
                <w:sz w:val="22"/>
                <w:szCs w:val="22"/>
              </w:rPr>
              <w:t>:</w:t>
            </w:r>
            <w:r w:rsidRPr="00D26F58">
              <w:rPr>
                <w:rFonts w:cs="Arial"/>
                <w:sz w:val="22"/>
                <w:szCs w:val="22"/>
              </w:rPr>
              <w:br/>
            </w:r>
            <w:hyperlink r:id="rId13" w:history="1">
              <w:r w:rsidRPr="00D26F58">
                <w:rPr>
                  <w:rStyle w:val="Hyperlink"/>
                  <w:rFonts w:cs="Arial"/>
                  <w:b/>
                  <w:bCs/>
                  <w:sz w:val="22"/>
                  <w:szCs w:val="22"/>
                </w:rPr>
                <w:t>www.blauer-engel.de</w:t>
              </w:r>
            </w:hyperlink>
            <w:r w:rsidRPr="00D26F58">
              <w:rPr>
                <w:rFonts w:cs="Arial"/>
                <w:sz w:val="22"/>
                <w:szCs w:val="22"/>
              </w:rPr>
              <w:t xml:space="preserve"> </w:t>
            </w:r>
          </w:p>
        </w:tc>
      </w:tr>
      <w:tr w:rsidR="00176C90" w:rsidRPr="00D26F58" w:rsidTr="0064738F">
        <w:trPr>
          <w:cantSplit/>
          <w:trHeight w:val="1247"/>
          <w:jc w:val="center"/>
        </w:trPr>
        <w:tc>
          <w:tcPr>
            <w:tcW w:w="2268" w:type="dxa"/>
            <w:vAlign w:val="center"/>
          </w:tcPr>
          <w:p w:rsidR="00176C90" w:rsidRPr="00D26F58" w:rsidRDefault="0076551E" w:rsidP="00613AD9">
            <w:pPr>
              <w:tabs>
                <w:tab w:val="left" w:pos="284"/>
              </w:tabs>
              <w:spacing w:before="120" w:line="240" w:lineRule="auto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21F32C66" wp14:editId="08FAFEFA">
                  <wp:extent cx="900000" cy="900000"/>
                  <wp:effectExtent l="0" t="0" r="0" b="0"/>
                  <wp:docPr id="3" name="Bild 3" descr="flowerlogo_2010_kle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flowerlogo_2010_kle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76C90" w:rsidRPr="00D26F58">
              <w:rPr>
                <w:rFonts w:cs="Arial"/>
                <w:color w:val="0000FF"/>
                <w:sz w:val="22"/>
                <w:szCs w:val="22"/>
              </w:rPr>
              <w:fldChar w:fldCharType="begin"/>
            </w:r>
            <w:r w:rsidR="00176C90" w:rsidRPr="00D26F58">
              <w:rPr>
                <w:rFonts w:cs="Arial"/>
                <w:color w:val="0000FF"/>
                <w:sz w:val="22"/>
                <w:szCs w:val="22"/>
              </w:rPr>
              <w:instrText xml:space="preserve"> INCLUDEPICTURE "http://www.svanen.nu/Images/flower.gif" \* MERGEFORMATINET </w:instrText>
            </w:r>
            <w:r w:rsidR="00176C90" w:rsidRPr="00D26F58">
              <w:rPr>
                <w:rFonts w:cs="Arial"/>
                <w:color w:val="0000FF"/>
                <w:sz w:val="22"/>
                <w:szCs w:val="22"/>
              </w:rPr>
              <w:fldChar w:fldCharType="end"/>
            </w:r>
          </w:p>
        </w:tc>
        <w:tc>
          <w:tcPr>
            <w:tcW w:w="7551" w:type="dxa"/>
          </w:tcPr>
          <w:p w:rsidR="00176C90" w:rsidRPr="00D26F58" w:rsidRDefault="00176C90" w:rsidP="00660BDE">
            <w:pPr>
              <w:tabs>
                <w:tab w:val="left" w:pos="284"/>
              </w:tabs>
              <w:spacing w:after="0"/>
              <w:rPr>
                <w:rFonts w:cs="Arial"/>
                <w:b/>
                <w:sz w:val="22"/>
                <w:szCs w:val="22"/>
              </w:rPr>
            </w:pPr>
          </w:p>
          <w:p w:rsidR="00176C90" w:rsidRPr="00D26F58" w:rsidRDefault="00176C90" w:rsidP="003B248F">
            <w:pPr>
              <w:tabs>
                <w:tab w:val="left" w:pos="284"/>
              </w:tabs>
              <w:spacing w:before="120"/>
              <w:rPr>
                <w:rFonts w:cs="Arial"/>
                <w:sz w:val="22"/>
                <w:szCs w:val="22"/>
              </w:rPr>
            </w:pPr>
            <w:r w:rsidRPr="00D26F58">
              <w:rPr>
                <w:rFonts w:cs="Arial"/>
                <w:b/>
                <w:bCs/>
                <w:sz w:val="22"/>
                <w:szCs w:val="22"/>
              </w:rPr>
              <w:t>Umweltzeichen der EU</w:t>
            </w:r>
            <w:r w:rsidR="008A0645" w:rsidRPr="00D26F58">
              <w:rPr>
                <w:rFonts w:cs="Arial"/>
                <w:b/>
                <w:bCs/>
                <w:sz w:val="22"/>
                <w:szCs w:val="22"/>
              </w:rPr>
              <w:t xml:space="preserve"> </w:t>
            </w:r>
            <w:r w:rsidR="008A0645" w:rsidRPr="00D26F58">
              <w:rPr>
                <w:rFonts w:cs="Arial"/>
                <w:sz w:val="22"/>
                <w:szCs w:val="22"/>
              </w:rPr>
              <w:t>(„Euroblume“)</w:t>
            </w:r>
            <w:r w:rsidRPr="00D26F58">
              <w:rPr>
                <w:rFonts w:cs="Arial"/>
                <w:sz w:val="22"/>
                <w:szCs w:val="22"/>
              </w:rPr>
              <w:t xml:space="preserve">: </w:t>
            </w:r>
            <w:r w:rsidRPr="00D26F58">
              <w:rPr>
                <w:rFonts w:cs="Arial"/>
                <w:sz w:val="22"/>
                <w:szCs w:val="22"/>
              </w:rPr>
              <w:br/>
            </w:r>
            <w:hyperlink r:id="rId15" w:history="1">
              <w:r w:rsidR="003B248F" w:rsidRPr="009C6F33">
                <w:rPr>
                  <w:rStyle w:val="Hyperlink"/>
                  <w:rFonts w:cs="Arial"/>
                  <w:b/>
                  <w:bCs/>
                  <w:sz w:val="22"/>
                  <w:szCs w:val="22"/>
                </w:rPr>
                <w:t>http://ec.europa.eu/ecat</w:t>
              </w:r>
            </w:hyperlink>
            <w:r w:rsidR="00634021" w:rsidRPr="00D26F58">
              <w:rPr>
                <w:rFonts w:cs="Arial"/>
                <w:sz w:val="22"/>
                <w:szCs w:val="22"/>
              </w:rPr>
              <w:t xml:space="preserve"> </w:t>
            </w:r>
            <w:r w:rsidRPr="00D26F58">
              <w:rPr>
                <w:rFonts w:cs="Arial"/>
                <w:sz w:val="22"/>
                <w:szCs w:val="22"/>
              </w:rPr>
              <w:t>(„Green Store“</w:t>
            </w:r>
            <w:r w:rsidR="003B248F">
              <w:rPr>
                <w:rFonts w:cs="Arial"/>
                <w:sz w:val="22"/>
                <w:szCs w:val="22"/>
              </w:rPr>
              <w:t>, in Englisch</w:t>
            </w:r>
            <w:r w:rsidRPr="00D26F58">
              <w:rPr>
                <w:rFonts w:cs="Arial"/>
                <w:sz w:val="22"/>
                <w:szCs w:val="22"/>
              </w:rPr>
              <w:t xml:space="preserve">) </w:t>
            </w:r>
            <w:r w:rsidRPr="00D26F58">
              <w:rPr>
                <w:rFonts w:cs="Arial"/>
                <w:sz w:val="22"/>
                <w:szCs w:val="22"/>
              </w:rPr>
              <w:br/>
            </w:r>
            <w:r w:rsidRPr="00D26F58">
              <w:rPr>
                <w:rFonts w:cs="Arial"/>
                <w:sz w:val="22"/>
                <w:szCs w:val="22"/>
              </w:rPr>
              <w:sym w:font="Wingdings" w:char="F0E0"/>
            </w:r>
            <w:r w:rsidRPr="00D26F58">
              <w:rPr>
                <w:rFonts w:cs="Arial"/>
                <w:sz w:val="22"/>
                <w:szCs w:val="22"/>
              </w:rPr>
              <w:t xml:space="preserve"> Sprache Deutsch wählen </w:t>
            </w:r>
            <w:r w:rsidRPr="00D26F58">
              <w:rPr>
                <w:rFonts w:cs="Arial"/>
                <w:sz w:val="22"/>
                <w:szCs w:val="22"/>
              </w:rPr>
              <w:sym w:font="Wingdings" w:char="F0E0"/>
            </w:r>
            <w:r w:rsidRPr="00D26F58">
              <w:rPr>
                <w:rFonts w:cs="Arial"/>
                <w:sz w:val="22"/>
                <w:szCs w:val="22"/>
              </w:rPr>
              <w:t xml:space="preserve"> Suche „Produkt / Dienstleistung“</w:t>
            </w:r>
          </w:p>
        </w:tc>
      </w:tr>
    </w:tbl>
    <w:p w:rsidR="004C7AC9" w:rsidRPr="00472874" w:rsidRDefault="0099393E" w:rsidP="00472874">
      <w:pPr>
        <w:spacing w:before="360" w:line="260" w:lineRule="atLeast"/>
        <w:rPr>
          <w:b/>
          <w:bCs/>
          <w:sz w:val="22"/>
          <w:szCs w:val="22"/>
          <w:highlight w:val="yellow"/>
          <w:lang w:val="de-AT"/>
        </w:rPr>
      </w:pPr>
      <w:r w:rsidRPr="00472874">
        <w:rPr>
          <w:b/>
          <w:bCs/>
          <w:sz w:val="22"/>
          <w:szCs w:val="22"/>
          <w:highlight w:val="yellow"/>
          <w:lang w:val="de-AT"/>
        </w:rPr>
        <w:t xml:space="preserve">Quellen für </w:t>
      </w:r>
      <w:r w:rsidR="007F5E0B">
        <w:rPr>
          <w:b/>
          <w:bCs/>
          <w:sz w:val="22"/>
          <w:szCs w:val="22"/>
          <w:highlight w:val="yellow"/>
          <w:lang w:val="de-AT"/>
        </w:rPr>
        <w:t xml:space="preserve">Büro, </w:t>
      </w:r>
      <w:r w:rsidRPr="00472874">
        <w:rPr>
          <w:b/>
          <w:bCs/>
          <w:sz w:val="22"/>
          <w:szCs w:val="22"/>
          <w:highlight w:val="yellow"/>
          <w:lang w:val="de-AT"/>
        </w:rPr>
        <w:t xml:space="preserve">IT und Bürogeräte: </w:t>
      </w:r>
    </w:p>
    <w:p w:rsidR="007F5E0B" w:rsidRDefault="003B248F" w:rsidP="004C7AC9">
      <w:hyperlink r:id="rId16" w:history="1">
        <w:r w:rsidR="007F5E0B" w:rsidRPr="007F5E0B">
          <w:rPr>
            <w:rStyle w:val="Hyperlink"/>
            <w:b/>
            <w:sz w:val="22"/>
            <w:szCs w:val="22"/>
          </w:rPr>
          <w:t>www.schule</w:t>
        </w:r>
        <w:r w:rsidR="007F5E0B" w:rsidRPr="007F5E0B">
          <w:rPr>
            <w:rStyle w:val="Hyperlink"/>
            <w:b/>
            <w:sz w:val="22"/>
            <w:szCs w:val="22"/>
          </w:rPr>
          <w:t>i</w:t>
        </w:r>
        <w:r w:rsidR="007F5E0B" w:rsidRPr="007F5E0B">
          <w:rPr>
            <w:rStyle w:val="Hyperlink"/>
            <w:b/>
            <w:sz w:val="22"/>
            <w:szCs w:val="22"/>
          </w:rPr>
          <w:t>nkauf.at</w:t>
        </w:r>
      </w:hyperlink>
      <w:r w:rsidR="007F5E0B">
        <w:rPr>
          <w:sz w:val="22"/>
          <w:szCs w:val="22"/>
        </w:rPr>
        <w:t xml:space="preserve">  und  </w:t>
      </w:r>
      <w:hyperlink r:id="rId17" w:history="1">
        <w:r w:rsidR="007F5E0B" w:rsidRPr="007F5E0B">
          <w:rPr>
            <w:rStyle w:val="Hyperlink"/>
            <w:b/>
            <w:sz w:val="22"/>
            <w:szCs w:val="22"/>
          </w:rPr>
          <w:t>www.buero</w:t>
        </w:r>
        <w:r w:rsidR="007F5E0B" w:rsidRPr="007F5E0B">
          <w:rPr>
            <w:rStyle w:val="Hyperlink"/>
            <w:b/>
            <w:sz w:val="22"/>
            <w:szCs w:val="22"/>
          </w:rPr>
          <w:t>e</w:t>
        </w:r>
        <w:r w:rsidR="007F5E0B" w:rsidRPr="007F5E0B">
          <w:rPr>
            <w:rStyle w:val="Hyperlink"/>
            <w:b/>
            <w:sz w:val="22"/>
            <w:szCs w:val="22"/>
          </w:rPr>
          <w:t>inkauf.at</w:t>
        </w:r>
      </w:hyperlink>
      <w:r w:rsidR="007F5E0B">
        <w:rPr>
          <w:sz w:val="22"/>
          <w:szCs w:val="22"/>
        </w:rPr>
        <w:tab/>
      </w:r>
    </w:p>
    <w:p w:rsidR="004C7AC9" w:rsidRPr="003B248F" w:rsidRDefault="003B248F" w:rsidP="004C7AC9">
      <w:pPr>
        <w:rPr>
          <w:sz w:val="22"/>
          <w:szCs w:val="22"/>
        </w:rPr>
      </w:pPr>
      <w:hyperlink r:id="rId18" w:history="1">
        <w:r w:rsidRPr="003B248F">
          <w:rPr>
            <w:rStyle w:val="Hyperlink"/>
            <w:b/>
            <w:sz w:val="22"/>
            <w:szCs w:val="22"/>
          </w:rPr>
          <w:t>https://tcocertified.com/product-categories</w:t>
        </w:r>
      </w:hyperlink>
      <w:r>
        <w:rPr>
          <w:sz w:val="22"/>
          <w:szCs w:val="22"/>
        </w:rPr>
        <w:tab/>
        <w:t>u.a. PCs und Projektoren (in Englisch)</w:t>
      </w:r>
      <w:r>
        <w:rPr>
          <w:sz w:val="22"/>
          <w:szCs w:val="22"/>
        </w:rPr>
        <w:t xml:space="preserve">  </w:t>
      </w:r>
    </w:p>
    <w:p w:rsidR="004C7AC9" w:rsidRPr="003376F1" w:rsidRDefault="000B1270" w:rsidP="004C7AC9">
      <w:pPr>
        <w:rPr>
          <w:sz w:val="22"/>
          <w:szCs w:val="22"/>
        </w:rPr>
      </w:pPr>
      <w:r w:rsidRPr="00D26F58">
        <w:rPr>
          <w:sz w:val="22"/>
          <w:szCs w:val="22"/>
        </w:rPr>
        <w:t xml:space="preserve">Gerätelisten finden Sie unter: </w:t>
      </w:r>
      <w:hyperlink r:id="rId19" w:history="1">
        <w:r w:rsidRPr="00D26F58">
          <w:rPr>
            <w:rStyle w:val="Hyperlink"/>
            <w:rFonts w:cs="Arial"/>
            <w:b/>
            <w:sz w:val="22"/>
            <w:szCs w:val="22"/>
          </w:rPr>
          <w:t>www.topprodukte.at</w:t>
        </w:r>
      </w:hyperlink>
      <w:r w:rsidRPr="00D26F58">
        <w:rPr>
          <w:rFonts w:cs="Arial"/>
          <w:b/>
          <w:sz w:val="22"/>
          <w:szCs w:val="22"/>
        </w:rPr>
        <w:t xml:space="preserve">  </w:t>
      </w:r>
      <w:r w:rsidRPr="00D26F58">
        <w:rPr>
          <w:rFonts w:cs="Arial"/>
          <w:bCs/>
          <w:sz w:val="22"/>
          <w:szCs w:val="22"/>
        </w:rPr>
        <w:t>bzw.</w:t>
      </w:r>
      <w:r w:rsidRPr="00D26F58">
        <w:rPr>
          <w:rFonts w:cs="Arial"/>
          <w:b/>
          <w:sz w:val="22"/>
          <w:szCs w:val="22"/>
        </w:rPr>
        <w:t xml:space="preserve">  </w:t>
      </w:r>
      <w:r w:rsidRPr="00D26F58">
        <w:rPr>
          <w:rStyle w:val="Hyperlink"/>
          <w:b/>
          <w:bCs/>
          <w:sz w:val="22"/>
          <w:szCs w:val="22"/>
        </w:rPr>
        <w:t>b2b</w:t>
      </w:r>
      <w:hyperlink r:id="rId20" w:history="1">
        <w:r w:rsidRPr="00D26F58">
          <w:rPr>
            <w:rStyle w:val="Hyperlink"/>
            <w:rFonts w:cs="Arial"/>
            <w:b/>
            <w:bCs/>
            <w:sz w:val="22"/>
            <w:szCs w:val="22"/>
          </w:rPr>
          <w:t>.topprodukte.at</w:t>
        </w:r>
      </w:hyperlink>
      <w:r w:rsidRPr="00D26F58">
        <w:rPr>
          <w:rStyle w:val="Hyperlink"/>
          <w:b/>
          <w:bCs/>
          <w:sz w:val="22"/>
          <w:szCs w:val="22"/>
        </w:rPr>
        <w:t xml:space="preserve"> </w:t>
      </w:r>
      <w:r w:rsidR="009C3629">
        <w:rPr>
          <w:rStyle w:val="Hyperlink"/>
          <w:b/>
          <w:bCs/>
          <w:sz w:val="22"/>
          <w:szCs w:val="22"/>
        </w:rPr>
        <w:br/>
      </w:r>
      <w:r w:rsidR="003376F1" w:rsidRPr="004B38DB">
        <w:rPr>
          <w:b/>
          <w:sz w:val="22"/>
          <w:szCs w:val="22"/>
          <w:highlight w:val="yellow"/>
        </w:rPr>
        <w:t>Überlegungen vor dem Kauf</w:t>
      </w:r>
      <w:r w:rsidR="003376F1" w:rsidRPr="003376F1">
        <w:rPr>
          <w:sz w:val="22"/>
          <w:szCs w:val="22"/>
        </w:rPr>
        <w:t xml:space="preserve">: welche </w:t>
      </w:r>
      <w:r w:rsidR="00306A07">
        <w:rPr>
          <w:sz w:val="22"/>
          <w:szCs w:val="22"/>
        </w:rPr>
        <w:t>Geräteg</w:t>
      </w:r>
      <w:r w:rsidR="003376F1" w:rsidRPr="003376F1">
        <w:rPr>
          <w:sz w:val="22"/>
          <w:szCs w:val="22"/>
        </w:rPr>
        <w:t>röße brauche ich? Zusätzlich zur Energie</w:t>
      </w:r>
      <w:r w:rsidR="00595A0E">
        <w:rPr>
          <w:sz w:val="22"/>
          <w:szCs w:val="22"/>
        </w:rPr>
        <w:softHyphen/>
        <w:t>verbrauchs</w:t>
      </w:r>
      <w:r w:rsidR="003376F1" w:rsidRPr="003376F1">
        <w:rPr>
          <w:sz w:val="22"/>
          <w:szCs w:val="22"/>
        </w:rPr>
        <w:t>klasse auch absoluten Verbrauch pro Jahr beachten.</w:t>
      </w:r>
    </w:p>
    <w:p w:rsidR="00D26F58" w:rsidRPr="00D26F58" w:rsidRDefault="00D26F58" w:rsidP="00613AD9">
      <w:pPr>
        <w:rPr>
          <w:sz w:val="22"/>
          <w:szCs w:val="22"/>
          <w:lang w:val="de-AT"/>
        </w:rPr>
      </w:pPr>
      <w:r w:rsidRPr="00D26F58">
        <w:rPr>
          <w:sz w:val="22"/>
          <w:szCs w:val="22"/>
        </w:rPr>
        <w:t>Wertvolle Tipps für den Büroalltag (PC,s, Kaffe</w:t>
      </w:r>
      <w:r w:rsidR="00613AD9">
        <w:rPr>
          <w:sz w:val="22"/>
          <w:szCs w:val="22"/>
        </w:rPr>
        <w:t>e</w:t>
      </w:r>
      <w:r w:rsidRPr="00D26F58">
        <w:rPr>
          <w:sz w:val="22"/>
          <w:szCs w:val="22"/>
        </w:rPr>
        <w:t>maschinen):</w:t>
      </w:r>
      <w:r>
        <w:rPr>
          <w:sz w:val="22"/>
          <w:szCs w:val="22"/>
        </w:rPr>
        <w:t xml:space="preserve"> </w:t>
      </w:r>
      <w:hyperlink r:id="rId21" w:history="1">
        <w:r w:rsidR="00ED4322" w:rsidRPr="00C65B4C">
          <w:rPr>
            <w:rStyle w:val="Hyperlink"/>
            <w:b/>
            <w:bCs/>
            <w:sz w:val="22"/>
            <w:szCs w:val="22"/>
          </w:rPr>
          <w:t>www.energieeffizienz.c</w:t>
        </w:r>
        <w:r w:rsidR="00ED4322" w:rsidRPr="00C65B4C">
          <w:rPr>
            <w:rStyle w:val="Hyperlink"/>
            <w:b/>
            <w:bCs/>
            <w:sz w:val="22"/>
            <w:szCs w:val="22"/>
          </w:rPr>
          <w:t>h</w:t>
        </w:r>
        <w:r w:rsidR="00ED4322" w:rsidRPr="00C65B4C">
          <w:rPr>
            <w:rStyle w:val="Hyperlink"/>
            <w:b/>
            <w:bCs/>
            <w:sz w:val="22"/>
            <w:szCs w:val="22"/>
          </w:rPr>
          <w:t>/ratgeber.html</w:t>
        </w:r>
      </w:hyperlink>
      <w:r w:rsidR="00ED4322">
        <w:rPr>
          <w:b/>
          <w:bCs/>
          <w:sz w:val="22"/>
          <w:szCs w:val="22"/>
        </w:rPr>
        <w:t xml:space="preserve"> </w:t>
      </w:r>
      <w:r w:rsidRPr="00D26F58">
        <w:rPr>
          <w:b/>
          <w:bCs/>
          <w:sz w:val="22"/>
          <w:szCs w:val="22"/>
        </w:rPr>
        <w:t xml:space="preserve"> </w:t>
      </w:r>
    </w:p>
    <w:p w:rsidR="004C7AC9" w:rsidRPr="00472874" w:rsidRDefault="00AD5049" w:rsidP="00472874">
      <w:pPr>
        <w:spacing w:before="360" w:line="260" w:lineRule="atLeast"/>
        <w:rPr>
          <w:b/>
          <w:bCs/>
          <w:sz w:val="22"/>
          <w:szCs w:val="22"/>
          <w:highlight w:val="yellow"/>
          <w:lang w:val="de-AT"/>
        </w:rPr>
      </w:pPr>
      <w:r w:rsidRPr="00472874">
        <w:rPr>
          <w:b/>
          <w:bCs/>
          <w:sz w:val="22"/>
          <w:szCs w:val="22"/>
          <w:highlight w:val="yellow"/>
          <w:lang w:val="de-AT"/>
        </w:rPr>
        <w:t>Quelle für Wasch- und Reinigungsmittel:</w:t>
      </w:r>
    </w:p>
    <w:p w:rsidR="00AD5049" w:rsidRPr="0088736A" w:rsidRDefault="003B248F" w:rsidP="00472874">
      <w:pPr>
        <w:pStyle w:val="StandardEIN2Info"/>
        <w:ind w:left="0"/>
        <w:rPr>
          <w:i w:val="0"/>
          <w:iCs/>
          <w:sz w:val="22"/>
          <w:szCs w:val="22"/>
        </w:rPr>
      </w:pPr>
      <w:hyperlink r:id="rId22" w:history="1">
        <w:r w:rsidR="00ED4322" w:rsidRPr="00C65B4C">
          <w:rPr>
            <w:rStyle w:val="Hyperlink"/>
            <w:b/>
            <w:bCs/>
            <w:i w:val="0"/>
            <w:iCs/>
            <w:sz w:val="22"/>
            <w:szCs w:val="22"/>
          </w:rPr>
          <w:t>www.umweltberatung.at/oekorein</w:t>
        </w:r>
      </w:hyperlink>
      <w:r w:rsidR="00ED4322">
        <w:rPr>
          <w:b/>
          <w:bCs/>
          <w:i w:val="0"/>
          <w:iCs/>
          <w:sz w:val="22"/>
          <w:szCs w:val="22"/>
        </w:rPr>
        <w:t xml:space="preserve"> </w:t>
      </w:r>
    </w:p>
    <w:p w:rsidR="004C7AC9" w:rsidRPr="00472874" w:rsidRDefault="00ED4322" w:rsidP="00472874">
      <w:pPr>
        <w:spacing w:before="360" w:line="260" w:lineRule="atLeast"/>
        <w:rPr>
          <w:b/>
          <w:bCs/>
          <w:sz w:val="22"/>
          <w:szCs w:val="22"/>
          <w:highlight w:val="yellow"/>
          <w:lang w:val="de-AT"/>
        </w:rPr>
      </w:pPr>
      <w:r>
        <w:rPr>
          <w:b/>
          <w:bCs/>
          <w:noProof/>
          <w:sz w:val="22"/>
          <w:szCs w:val="22"/>
        </w:rPr>
        <w:drawing>
          <wp:anchor distT="0" distB="0" distL="114300" distR="114300" simplePos="0" relativeHeight="251656704" behindDoc="0" locked="0" layoutInCell="1" allowOverlap="1" wp14:anchorId="4BD67AD1" wp14:editId="7E327DC3">
            <wp:simplePos x="0" y="0"/>
            <wp:positionH relativeFrom="column">
              <wp:posOffset>4259580</wp:posOffset>
            </wp:positionH>
            <wp:positionV relativeFrom="paragraph">
              <wp:posOffset>135255</wp:posOffset>
            </wp:positionV>
            <wp:extent cx="706755" cy="548640"/>
            <wp:effectExtent l="0" t="0" r="0" b="3810"/>
            <wp:wrapNone/>
            <wp:docPr id="4" name="Bild 2" descr="bio_siegel_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io_siegel_Ö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755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noProof/>
          <w:sz w:val="22"/>
          <w:szCs w:val="22"/>
        </w:rPr>
        <w:drawing>
          <wp:anchor distT="0" distB="0" distL="114300" distR="114300" simplePos="0" relativeHeight="251657728" behindDoc="1" locked="0" layoutInCell="1" allowOverlap="1" wp14:anchorId="36169F43" wp14:editId="1CE89F8A">
            <wp:simplePos x="0" y="0"/>
            <wp:positionH relativeFrom="column">
              <wp:posOffset>5050790</wp:posOffset>
            </wp:positionH>
            <wp:positionV relativeFrom="paragraph">
              <wp:posOffset>149860</wp:posOffset>
            </wp:positionV>
            <wp:extent cx="802640" cy="538480"/>
            <wp:effectExtent l="0" t="0" r="0" b="0"/>
            <wp:wrapTight wrapText="bothSides">
              <wp:wrapPolygon edited="0">
                <wp:start x="0" y="0"/>
                <wp:lineTo x="0" y="20632"/>
                <wp:lineTo x="21019" y="20632"/>
                <wp:lineTo x="21019" y="0"/>
                <wp:lineTo x="0" y="0"/>
              </wp:wrapPolygon>
            </wp:wrapTight>
            <wp:docPr id="6" name="Bild 3" descr="biozeichen_n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iozeichen_neu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640" cy="53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noProof/>
          <w:sz w:val="22"/>
          <w:szCs w:val="22"/>
        </w:rPr>
        <w:drawing>
          <wp:anchor distT="0" distB="0" distL="114300" distR="114300" simplePos="0" relativeHeight="251658752" behindDoc="0" locked="0" layoutInCell="1" allowOverlap="1" wp14:anchorId="233D2E93" wp14:editId="7D309524">
            <wp:simplePos x="0" y="0"/>
            <wp:positionH relativeFrom="column">
              <wp:posOffset>6022340</wp:posOffset>
            </wp:positionH>
            <wp:positionV relativeFrom="paragraph">
              <wp:posOffset>175895</wp:posOffset>
            </wp:positionV>
            <wp:extent cx="424180" cy="507365"/>
            <wp:effectExtent l="0" t="0" r="0" b="6985"/>
            <wp:wrapNone/>
            <wp:docPr id="5" name="Bild 4" descr="Fairtrade_FLO-Guetesiegel_2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airtrade_FLO-Guetesiegel_2008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80" cy="507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03B2" w:rsidRPr="00472874">
        <w:rPr>
          <w:b/>
          <w:bCs/>
          <w:sz w:val="22"/>
          <w:szCs w:val="22"/>
          <w:highlight w:val="yellow"/>
          <w:lang w:val="de-AT"/>
        </w:rPr>
        <w:t>Biolebensmittel und Fairtrade:</w:t>
      </w:r>
    </w:p>
    <w:p w:rsidR="00012DB7" w:rsidRPr="00D26F58" w:rsidRDefault="003B248F" w:rsidP="00D26F58">
      <w:pPr>
        <w:rPr>
          <w:sz w:val="22"/>
          <w:szCs w:val="22"/>
          <w:lang w:val="de-AT"/>
        </w:rPr>
      </w:pPr>
      <w:hyperlink r:id="rId26" w:history="1">
        <w:r w:rsidR="00012DB7" w:rsidRPr="00D26F58">
          <w:rPr>
            <w:rStyle w:val="Hyperlink"/>
            <w:b/>
            <w:bCs/>
            <w:sz w:val="22"/>
            <w:szCs w:val="22"/>
          </w:rPr>
          <w:t>www.biomaps.at</w:t>
        </w:r>
      </w:hyperlink>
      <w:r w:rsidR="00012DB7" w:rsidRPr="00D26F58">
        <w:rPr>
          <w:sz w:val="22"/>
          <w:szCs w:val="22"/>
        </w:rPr>
        <w:t xml:space="preserve">  bzw.  </w:t>
      </w:r>
      <w:hyperlink r:id="rId27" w:history="1">
        <w:r w:rsidR="009C3711" w:rsidRPr="00C65B4C">
          <w:rPr>
            <w:rStyle w:val="Hyperlink"/>
            <w:b/>
            <w:bCs/>
            <w:sz w:val="22"/>
            <w:szCs w:val="22"/>
          </w:rPr>
          <w:t>www.fairtrade.at/produkte/produktsuche</w:t>
        </w:r>
      </w:hyperlink>
      <w:r w:rsidR="009C3711">
        <w:rPr>
          <w:rStyle w:val="Hyperlink"/>
          <w:b/>
          <w:bCs/>
          <w:sz w:val="22"/>
          <w:szCs w:val="22"/>
        </w:rPr>
        <w:t xml:space="preserve"> </w:t>
      </w:r>
    </w:p>
    <w:p w:rsidR="004C7AC9" w:rsidRPr="00D26F58" w:rsidRDefault="00176C90" w:rsidP="00472874">
      <w:pPr>
        <w:spacing w:before="480" w:line="260" w:lineRule="atLeast"/>
        <w:rPr>
          <w:b/>
          <w:bCs/>
          <w:sz w:val="22"/>
          <w:szCs w:val="22"/>
          <w:lang w:val="de-AT"/>
        </w:rPr>
      </w:pPr>
      <w:r w:rsidRPr="00472874">
        <w:rPr>
          <w:b/>
          <w:bCs/>
          <w:sz w:val="22"/>
          <w:szCs w:val="22"/>
          <w:highlight w:val="yellow"/>
          <w:lang w:val="de-AT"/>
        </w:rPr>
        <w:t xml:space="preserve">Weitere für die Schule spezifische und </w:t>
      </w:r>
      <w:r w:rsidR="0099393E" w:rsidRPr="00472874">
        <w:rPr>
          <w:b/>
          <w:bCs/>
          <w:sz w:val="22"/>
          <w:szCs w:val="22"/>
          <w:highlight w:val="yellow"/>
          <w:lang w:val="de-AT"/>
        </w:rPr>
        <w:t xml:space="preserve">besonders </w:t>
      </w:r>
      <w:r w:rsidRPr="00472874">
        <w:rPr>
          <w:b/>
          <w:bCs/>
          <w:sz w:val="22"/>
          <w:szCs w:val="22"/>
          <w:highlight w:val="yellow"/>
          <w:lang w:val="de-AT"/>
        </w:rPr>
        <w:t>relevante Beschaffungsquellen:</w:t>
      </w:r>
    </w:p>
    <w:p w:rsidR="003644BA" w:rsidRPr="00D26F58" w:rsidRDefault="003644BA" w:rsidP="003644BA">
      <w:pPr>
        <w:tabs>
          <w:tab w:val="left" w:leader="dot" w:pos="567"/>
          <w:tab w:val="right" w:leader="dot" w:pos="9639"/>
        </w:tabs>
        <w:rPr>
          <w:sz w:val="22"/>
          <w:szCs w:val="22"/>
          <w:lang w:val="de-AT"/>
        </w:rPr>
      </w:pPr>
      <w:r w:rsidRPr="00D26F58">
        <w:rPr>
          <w:sz w:val="22"/>
          <w:szCs w:val="22"/>
          <w:lang w:val="de-AT"/>
        </w:rPr>
        <w:tab/>
      </w:r>
      <w:r>
        <w:rPr>
          <w:sz w:val="22"/>
          <w:szCs w:val="22"/>
          <w:lang w:val="de-AT"/>
        </w:rPr>
        <w:t>Produkt/Dienstleistung: Quelle</w:t>
      </w:r>
      <w:r>
        <w:rPr>
          <w:sz w:val="22"/>
          <w:szCs w:val="22"/>
          <w:lang w:val="de-AT"/>
        </w:rPr>
        <w:tab/>
      </w:r>
    </w:p>
    <w:p w:rsidR="003644BA" w:rsidRPr="003644BA" w:rsidRDefault="003644BA" w:rsidP="003644BA">
      <w:pPr>
        <w:tabs>
          <w:tab w:val="left" w:leader="dot" w:pos="567"/>
          <w:tab w:val="right" w:leader="dot" w:pos="9639"/>
        </w:tabs>
        <w:rPr>
          <w:sz w:val="22"/>
          <w:szCs w:val="22"/>
          <w:lang w:val="de-AT"/>
        </w:rPr>
      </w:pPr>
      <w:r w:rsidRPr="003644BA">
        <w:rPr>
          <w:sz w:val="22"/>
          <w:szCs w:val="22"/>
          <w:lang w:val="de-AT"/>
        </w:rPr>
        <w:tab/>
        <w:t>Produkt/Dienstleistung: Quelle</w:t>
      </w:r>
      <w:r w:rsidRPr="003644BA">
        <w:rPr>
          <w:sz w:val="22"/>
          <w:szCs w:val="22"/>
          <w:lang w:val="de-AT"/>
        </w:rPr>
        <w:tab/>
      </w:r>
    </w:p>
    <w:p w:rsidR="003644BA" w:rsidRPr="00D26F58" w:rsidRDefault="003644BA" w:rsidP="003644BA">
      <w:pPr>
        <w:tabs>
          <w:tab w:val="left" w:leader="dot" w:pos="567"/>
          <w:tab w:val="right" w:leader="dot" w:pos="9639"/>
        </w:tabs>
        <w:rPr>
          <w:sz w:val="22"/>
          <w:szCs w:val="22"/>
          <w:lang w:val="de-AT"/>
        </w:rPr>
      </w:pPr>
      <w:r w:rsidRPr="00D26F58">
        <w:rPr>
          <w:sz w:val="22"/>
          <w:szCs w:val="22"/>
          <w:lang w:val="de-AT"/>
        </w:rPr>
        <w:tab/>
      </w:r>
      <w:r>
        <w:rPr>
          <w:sz w:val="22"/>
          <w:szCs w:val="22"/>
          <w:lang w:val="de-AT"/>
        </w:rPr>
        <w:t>Produkt/Dienstleistung: Quelle</w:t>
      </w:r>
      <w:r>
        <w:rPr>
          <w:sz w:val="22"/>
          <w:szCs w:val="22"/>
          <w:lang w:val="de-AT"/>
        </w:rPr>
        <w:tab/>
      </w:r>
    </w:p>
    <w:sectPr w:rsidR="003644BA" w:rsidRPr="00D26F58" w:rsidSect="00327411">
      <w:headerReference w:type="default" r:id="rId28"/>
      <w:headerReference w:type="first" r:id="rId29"/>
      <w:footerReference w:type="first" r:id="rId30"/>
      <w:pgSz w:w="11906" w:h="16838" w:code="9"/>
      <w:pgMar w:top="1134" w:right="1077" w:bottom="1021" w:left="107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7082" w:rsidRDefault="000C7082">
      <w:r>
        <w:separator/>
      </w:r>
    </w:p>
  </w:endnote>
  <w:endnote w:type="continuationSeparator" w:id="0">
    <w:p w:rsidR="000C7082" w:rsidRDefault="000C7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AC9" w:rsidRDefault="004C7AC9" w:rsidP="004C7AC9">
    <w:pPr>
      <w:pStyle w:val="Kopfzeile"/>
      <w:pBdr>
        <w:bottom w:val="single" w:sz="4" w:space="1" w:color="auto"/>
      </w:pBdr>
      <w:tabs>
        <w:tab w:val="clear" w:pos="9072"/>
        <w:tab w:val="right" w:pos="9639"/>
      </w:tabs>
      <w:spacing w:after="0"/>
      <w:rPr>
        <w:sz w:val="24"/>
      </w:rPr>
    </w:pPr>
    <w:r>
      <w:rPr>
        <w:b/>
        <w:bCs/>
        <w:sz w:val="20"/>
      </w:rPr>
      <w:t>Beschaffung</w:t>
    </w:r>
    <w:r>
      <w:rPr>
        <w:b/>
        <w:bCs/>
        <w:sz w:val="20"/>
      </w:rPr>
      <w:tab/>
      <w:t>Umsetzungstipps UZ</w:t>
    </w:r>
    <w:r w:rsidR="007C6410">
      <w:rPr>
        <w:b/>
        <w:bCs/>
        <w:sz w:val="20"/>
      </w:rPr>
      <w:t>301 Schulen und PH</w:t>
    </w:r>
  </w:p>
  <w:p w:rsidR="004C7AC9" w:rsidRDefault="004C7AC9" w:rsidP="007E476E">
    <w:pPr>
      <w:pStyle w:val="Kopfzeile"/>
      <w:tabs>
        <w:tab w:val="clear" w:pos="9072"/>
        <w:tab w:val="left" w:pos="4536"/>
        <w:tab w:val="right" w:pos="9639"/>
      </w:tabs>
      <w:spacing w:after="0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 \* MERGEFORMAT </w:instrText>
    </w:r>
    <w:r>
      <w:rPr>
        <w:sz w:val="16"/>
      </w:rPr>
      <w:fldChar w:fldCharType="separate"/>
    </w:r>
    <w:r w:rsidR="00306A07">
      <w:rPr>
        <w:noProof/>
        <w:sz w:val="16"/>
      </w:rPr>
      <w:t>B0</w:t>
    </w:r>
    <w:r w:rsidR="003B248F">
      <w:rPr>
        <w:noProof/>
        <w:sz w:val="16"/>
      </w:rPr>
      <w:t>5</w:t>
    </w:r>
    <w:r w:rsidR="002B3C12">
      <w:rPr>
        <w:noProof/>
        <w:sz w:val="16"/>
      </w:rPr>
      <w:t>_Beschaffungsquellen_Uz301-</w:t>
    </w:r>
    <w:r w:rsidR="00306A07">
      <w:rPr>
        <w:noProof/>
        <w:sz w:val="16"/>
      </w:rPr>
      <w:t>.docx</w:t>
    </w:r>
    <w:r>
      <w:rPr>
        <w:sz w:val="16"/>
      </w:rPr>
      <w:fldChar w:fldCharType="end"/>
    </w:r>
    <w:r>
      <w:rPr>
        <w:sz w:val="16"/>
      </w:rPr>
      <w:tab/>
    </w:r>
    <w:r w:rsidR="007E476E">
      <w:rPr>
        <w:sz w:val="16"/>
      </w:rPr>
      <w:t>Vorlage erstellt von VKI</w:t>
    </w:r>
    <w:r w:rsidR="002B3C12">
      <w:rPr>
        <w:sz w:val="16"/>
      </w:rPr>
      <w:t>, Version 10-2018</w:t>
    </w:r>
    <w:r w:rsidR="007E476E">
      <w:rPr>
        <w:sz w:val="16"/>
      </w:rPr>
      <w:tab/>
    </w:r>
    <w:r>
      <w:rPr>
        <w:sz w:val="16"/>
      </w:rPr>
      <w:t xml:space="preserve">Seite </w:t>
    </w:r>
    <w:r>
      <w:rPr>
        <w:sz w:val="16"/>
      </w:rPr>
      <w:fldChar w:fldCharType="begin"/>
    </w:r>
    <w:r>
      <w:rPr>
        <w:sz w:val="16"/>
      </w:rPr>
      <w:instrText xml:space="preserve"> PAGE   \* MERGEFORMAT </w:instrText>
    </w:r>
    <w:r>
      <w:rPr>
        <w:sz w:val="16"/>
      </w:rPr>
      <w:fldChar w:fldCharType="separate"/>
    </w:r>
    <w:r w:rsidR="003B248F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 xml:space="preserve"> von </w:t>
    </w:r>
    <w:r>
      <w:rPr>
        <w:sz w:val="16"/>
      </w:rPr>
      <w:fldChar w:fldCharType="begin"/>
    </w:r>
    <w:r>
      <w:rPr>
        <w:sz w:val="16"/>
      </w:rPr>
      <w:instrText xml:space="preserve"> SECTIONPAGES   \* MERGEFORMAT </w:instrText>
    </w:r>
    <w:r>
      <w:rPr>
        <w:sz w:val="16"/>
      </w:rPr>
      <w:fldChar w:fldCharType="separate"/>
    </w:r>
    <w:r w:rsidR="003B248F">
      <w:rPr>
        <w:noProof/>
        <w:sz w:val="16"/>
      </w:rPr>
      <w:t>1</w:t>
    </w:r>
    <w:r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7082" w:rsidRDefault="000C7082">
      <w:r>
        <w:separator/>
      </w:r>
    </w:p>
  </w:footnote>
  <w:footnote w:type="continuationSeparator" w:id="0">
    <w:p w:rsidR="000C7082" w:rsidRDefault="000C70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28A" w:rsidRDefault="00306A07" w:rsidP="0075128A">
    <w:pPr>
      <w:pStyle w:val="Kopfzeile"/>
      <w:pBdr>
        <w:bottom w:val="single" w:sz="4" w:space="1" w:color="auto"/>
      </w:pBdr>
      <w:tabs>
        <w:tab w:val="clear" w:pos="9072"/>
        <w:tab w:val="right" w:pos="14040"/>
      </w:tabs>
      <w:spacing w:after="0"/>
      <w:rPr>
        <w:sz w:val="24"/>
      </w:rPr>
    </w:pPr>
    <w:r>
      <w:rPr>
        <w:b/>
        <w:bCs/>
        <w:sz w:val="20"/>
      </w:rPr>
      <w:t>Beschaffung</w:t>
    </w:r>
    <w:r w:rsidR="0075128A">
      <w:rPr>
        <w:b/>
        <w:bCs/>
        <w:sz w:val="20"/>
      </w:rPr>
      <w:tab/>
      <w:t>Umsetzungstipps UZSP</w:t>
    </w:r>
  </w:p>
  <w:p w:rsidR="0075128A" w:rsidRPr="0075128A" w:rsidRDefault="0075128A" w:rsidP="0075128A">
    <w:pPr>
      <w:pStyle w:val="Kopfzeile"/>
      <w:tabs>
        <w:tab w:val="clear" w:pos="9072"/>
        <w:tab w:val="right" w:pos="14040"/>
      </w:tabs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 \* MERGEFORMAT </w:instrText>
    </w:r>
    <w:r>
      <w:rPr>
        <w:sz w:val="16"/>
      </w:rPr>
      <w:fldChar w:fldCharType="separate"/>
    </w:r>
    <w:r w:rsidR="00306A07">
      <w:rPr>
        <w:noProof/>
        <w:sz w:val="16"/>
      </w:rPr>
      <w:t>B03_Beschaffungsquellen_Uz301-2014.docx</w:t>
    </w:r>
    <w:r>
      <w:rPr>
        <w:sz w:val="16"/>
      </w:rPr>
      <w:fldChar w:fldCharType="end"/>
    </w:r>
    <w:r>
      <w:rPr>
        <w:sz w:val="16"/>
      </w:rPr>
      <w:tab/>
      <w:t xml:space="preserve">Seite </w:t>
    </w:r>
    <w:r>
      <w:rPr>
        <w:sz w:val="16"/>
      </w:rPr>
      <w:fldChar w:fldCharType="begin"/>
    </w:r>
    <w:r>
      <w:rPr>
        <w:sz w:val="16"/>
      </w:rPr>
      <w:instrText xml:space="preserve"> PAGE   \* MERGEFORMAT </w:instrText>
    </w:r>
    <w:r>
      <w:rPr>
        <w:sz w:val="16"/>
      </w:rPr>
      <w:fldChar w:fldCharType="separate"/>
    </w:r>
    <w:r w:rsidR="00306A07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 xml:space="preserve"> von </w:t>
    </w:r>
    <w:r>
      <w:rPr>
        <w:sz w:val="16"/>
      </w:rPr>
      <w:fldChar w:fldCharType="begin"/>
    </w:r>
    <w:r>
      <w:rPr>
        <w:sz w:val="16"/>
      </w:rPr>
      <w:instrText xml:space="preserve"> SECTIONPAGES   \* MERGEFORMAT </w:instrText>
    </w:r>
    <w:r>
      <w:rPr>
        <w:sz w:val="16"/>
      </w:rPr>
      <w:fldChar w:fldCharType="separate"/>
    </w:r>
    <w:r w:rsidR="00306A07">
      <w:rPr>
        <w:noProof/>
        <w:sz w:val="16"/>
      </w:rPr>
      <w:t>2</w:t>
    </w:r>
    <w:r>
      <w:rPr>
        <w:sz w:val="16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AC9" w:rsidRPr="004C7AC9" w:rsidRDefault="004C7AC9" w:rsidP="00AD5049">
    <w:pPr>
      <w:pStyle w:val="Kopfzeile"/>
      <w:spacing w:after="120"/>
      <w:jc w:val="right"/>
      <w:rPr>
        <w:b/>
        <w:bCs/>
      </w:rPr>
    </w:pPr>
    <w:r w:rsidRPr="004C7AC9">
      <w:rPr>
        <w:b/>
        <w:bCs/>
      </w:rPr>
      <w:fldChar w:fldCharType="begin"/>
    </w:r>
    <w:r w:rsidRPr="004C7AC9">
      <w:rPr>
        <w:b/>
        <w:bCs/>
      </w:rPr>
      <w:instrText xml:space="preserve"> SAVEDATE  \@ "d. MMMM yyyy"  \* MERGEFORMAT </w:instrText>
    </w:r>
    <w:r w:rsidRPr="004C7AC9">
      <w:rPr>
        <w:b/>
        <w:bCs/>
      </w:rPr>
      <w:fldChar w:fldCharType="separate"/>
    </w:r>
    <w:r w:rsidR="003B248F">
      <w:rPr>
        <w:b/>
        <w:bCs/>
        <w:noProof/>
      </w:rPr>
      <w:t>17. September 2018</w:t>
    </w:r>
    <w:r w:rsidRPr="004C7AC9">
      <w:rPr>
        <w:b/>
        <w:bCs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BA90BC1E"/>
    <w:lvl w:ilvl="0">
      <w:start w:val="1"/>
      <w:numFmt w:val="decimal"/>
      <w:pStyle w:val="berschrift1"/>
      <w:lvlText w:val="%1"/>
      <w:legacy w:legacy="1" w:legacySpace="144" w:legacyIndent="0"/>
      <w:lvlJc w:val="left"/>
    </w:lvl>
    <w:lvl w:ilvl="1">
      <w:start w:val="1"/>
      <w:numFmt w:val="decimal"/>
      <w:pStyle w:val="berschrift2"/>
      <w:lvlText w:val="%1.%2"/>
      <w:legacy w:legacy="1" w:legacySpace="144" w:legacyIndent="0"/>
      <w:lvlJc w:val="left"/>
    </w:lvl>
    <w:lvl w:ilvl="2">
      <w:start w:val="1"/>
      <w:numFmt w:val="decimal"/>
      <w:pStyle w:val="berschrift3"/>
      <w:lvlText w:val="%1.%2.%3"/>
      <w:legacy w:legacy="1" w:legacySpace="144" w:legacyIndent="0"/>
      <w:lvlJc w:val="left"/>
    </w:lvl>
    <w:lvl w:ilvl="3">
      <w:start w:val="1"/>
      <w:numFmt w:val="decimal"/>
      <w:pStyle w:val="berschrift4"/>
      <w:lvlText w:val="%1.%2.%3.%4"/>
      <w:legacy w:legacy="1" w:legacySpace="144" w:legacyIndent="0"/>
      <w:lvlJc w:val="left"/>
    </w:lvl>
    <w:lvl w:ilvl="4">
      <w:start w:val="1"/>
      <w:numFmt w:val="decimal"/>
      <w:pStyle w:val="berschrift5"/>
      <w:lvlText w:val="%1.%2.%3.%4.%5"/>
      <w:legacy w:legacy="1" w:legacySpace="144" w:legacyIndent="0"/>
      <w:lvlJc w:val="left"/>
    </w:lvl>
    <w:lvl w:ilvl="5">
      <w:start w:val="1"/>
      <w:numFmt w:val="decimal"/>
      <w:pStyle w:val="berschrift6"/>
      <w:lvlText w:val="%1.%2.%3.%4.%5.%6"/>
      <w:legacy w:legacy="1" w:legacySpace="144" w:legacyIndent="0"/>
      <w:lvlJc w:val="left"/>
    </w:lvl>
    <w:lvl w:ilvl="6">
      <w:start w:val="1"/>
      <w:numFmt w:val="decimal"/>
      <w:pStyle w:val="berschrift7"/>
      <w:lvlText w:val="%1.%2.%3.%4.%5.%6.%7"/>
      <w:legacy w:legacy="1" w:legacySpace="144" w:legacyIndent="0"/>
      <w:lvlJc w:val="left"/>
    </w:lvl>
    <w:lvl w:ilvl="7">
      <w:start w:val="1"/>
      <w:numFmt w:val="decimal"/>
      <w:pStyle w:val="berschrift8"/>
      <w:lvlText w:val="%1.%2.%3.%4.%5.%6.%7.%8"/>
      <w:legacy w:legacy="1" w:legacySpace="144" w:legacyIndent="0"/>
      <w:lvlJc w:val="left"/>
    </w:lvl>
    <w:lvl w:ilvl="8">
      <w:start w:val="1"/>
      <w:numFmt w:val="decimal"/>
      <w:pStyle w:val="berschrift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4BFC3E2D"/>
    <w:multiLevelType w:val="hybridMultilevel"/>
    <w:tmpl w:val="2CB6C230"/>
    <w:lvl w:ilvl="0" w:tplc="AE824C50">
      <w:start w:val="1"/>
      <w:numFmt w:val="bullet"/>
      <w:lvlText w:val=""/>
      <w:lvlJc w:val="left"/>
      <w:pPr>
        <w:tabs>
          <w:tab w:val="num" w:pos="644"/>
        </w:tabs>
        <w:ind w:left="454" w:hanging="17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3FA"/>
    <w:rsid w:val="00012DB7"/>
    <w:rsid w:val="00014DE3"/>
    <w:rsid w:val="000B1270"/>
    <w:rsid w:val="000C7082"/>
    <w:rsid w:val="001323FA"/>
    <w:rsid w:val="00176C90"/>
    <w:rsid w:val="002B3C12"/>
    <w:rsid w:val="00306A07"/>
    <w:rsid w:val="00327411"/>
    <w:rsid w:val="003376F1"/>
    <w:rsid w:val="003644BA"/>
    <w:rsid w:val="003743C9"/>
    <w:rsid w:val="003B248F"/>
    <w:rsid w:val="00472874"/>
    <w:rsid w:val="004B38DB"/>
    <w:rsid w:val="004C7AC9"/>
    <w:rsid w:val="0053416A"/>
    <w:rsid w:val="00595A0E"/>
    <w:rsid w:val="005E2907"/>
    <w:rsid w:val="00613AD9"/>
    <w:rsid w:val="00634021"/>
    <w:rsid w:val="0064738F"/>
    <w:rsid w:val="00660BDE"/>
    <w:rsid w:val="006E03B2"/>
    <w:rsid w:val="0075128A"/>
    <w:rsid w:val="0076551E"/>
    <w:rsid w:val="007C6410"/>
    <w:rsid w:val="007E476E"/>
    <w:rsid w:val="007F5E0B"/>
    <w:rsid w:val="008852B7"/>
    <w:rsid w:val="0088736A"/>
    <w:rsid w:val="008A0645"/>
    <w:rsid w:val="00910E5D"/>
    <w:rsid w:val="0098471B"/>
    <w:rsid w:val="0099393E"/>
    <w:rsid w:val="009C3629"/>
    <w:rsid w:val="009C3711"/>
    <w:rsid w:val="00A00898"/>
    <w:rsid w:val="00AC5F8D"/>
    <w:rsid w:val="00AD5049"/>
    <w:rsid w:val="00C23298"/>
    <w:rsid w:val="00CF790C"/>
    <w:rsid w:val="00D26F58"/>
    <w:rsid w:val="00D541B5"/>
    <w:rsid w:val="00DA4609"/>
    <w:rsid w:val="00E41767"/>
    <w:rsid w:val="00ED4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D32CDD49-54B6-477E-9E20-5816292EC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spacing w:after="120" w:line="300" w:lineRule="atLeast"/>
      <w:textAlignment w:val="baseline"/>
    </w:pPr>
    <w:rPr>
      <w:rFonts w:ascii="Arial" w:hAnsi="Arial"/>
      <w:sz w:val="24"/>
      <w:lang w:val="de-DE" w:eastAsia="de-DE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pacing w:before="360" w:after="24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2"/>
      </w:numPr>
      <w:spacing w:before="240"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3"/>
      </w:numPr>
      <w:tabs>
        <w:tab w:val="left" w:pos="709"/>
      </w:tabs>
      <w:spacing w:before="240"/>
      <w:outlineLvl w:val="2"/>
    </w:pPr>
    <w:rPr>
      <w:b/>
      <w:i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4"/>
      </w:numPr>
      <w:spacing w:before="240" w:after="60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numPr>
        <w:ilvl w:val="4"/>
        <w:numId w:val="5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numPr>
        <w:ilvl w:val="5"/>
        <w:numId w:val="6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7"/>
      </w:num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numPr>
        <w:ilvl w:val="7"/>
        <w:numId w:val="8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numPr>
        <w:ilvl w:val="8"/>
        <w:numId w:val="9"/>
      </w:num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right" w:pos="9072"/>
      </w:tabs>
      <w:spacing w:after="240"/>
    </w:pPr>
    <w:rPr>
      <w:rFonts w:cs="Arial"/>
      <w:sz w:val="18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jc w:val="both"/>
    </w:pPr>
  </w:style>
  <w:style w:type="paragraph" w:styleId="Endnotentext">
    <w:name w:val="endnote text"/>
    <w:basedOn w:val="Standard"/>
    <w:semiHidden/>
    <w:pPr>
      <w:ind w:left="567" w:hanging="567"/>
      <w:jc w:val="both"/>
    </w:pPr>
  </w:style>
  <w:style w:type="character" w:styleId="Endnotenzeichen">
    <w:name w:val="endnote reference"/>
    <w:basedOn w:val="Absatz-Standardschriftart"/>
    <w:semiHidden/>
  </w:style>
  <w:style w:type="paragraph" w:styleId="Funotentext">
    <w:name w:val="footnote text"/>
    <w:basedOn w:val="Standard"/>
    <w:semiHidden/>
    <w:pPr>
      <w:tabs>
        <w:tab w:val="right" w:pos="8931"/>
      </w:tabs>
      <w:spacing w:before="60" w:line="260" w:lineRule="exact"/>
      <w:ind w:left="284" w:hanging="284"/>
      <w:jc w:val="both"/>
    </w:pPr>
    <w:rPr>
      <w:sz w:val="20"/>
    </w:rPr>
  </w:style>
  <w:style w:type="character" w:styleId="Funotenzeichen">
    <w:name w:val="footnote reference"/>
    <w:basedOn w:val="Absatz-Standardschriftart"/>
    <w:semiHidden/>
    <w:rPr>
      <w:rFonts w:ascii="Arial" w:hAnsi="Arial"/>
      <w:vertAlign w:val="superscript"/>
    </w:rPr>
  </w:style>
  <w:style w:type="paragraph" w:styleId="Titel">
    <w:name w:val="Title"/>
    <w:basedOn w:val="Standard"/>
    <w:qFormat/>
    <w:pPr>
      <w:jc w:val="center"/>
    </w:pPr>
    <w:rPr>
      <w:b/>
      <w:bCs/>
      <w:lang w:val="de-AT"/>
    </w:rPr>
  </w:style>
  <w:style w:type="character" w:styleId="Hyperlink">
    <w:name w:val="Hyperlink"/>
    <w:basedOn w:val="Absatz-Standardschriftart"/>
    <w:rsid w:val="00176C90"/>
    <w:rPr>
      <w:color w:val="0000FF"/>
      <w:u w:val="single"/>
    </w:rPr>
  </w:style>
  <w:style w:type="paragraph" w:customStyle="1" w:styleId="Adressen">
    <w:name w:val="Adressen"/>
    <w:basedOn w:val="Standard"/>
    <w:rsid w:val="00176C90"/>
    <w:pPr>
      <w:spacing w:before="240" w:after="0" w:line="240" w:lineRule="atLeast"/>
    </w:pPr>
    <w:rPr>
      <w:sz w:val="20"/>
      <w:lang w:val="de-AT"/>
    </w:rPr>
  </w:style>
  <w:style w:type="paragraph" w:customStyle="1" w:styleId="Standard-0">
    <w:name w:val="Standard-0"/>
    <w:basedOn w:val="Standard"/>
    <w:rsid w:val="00176C90"/>
    <w:pPr>
      <w:tabs>
        <w:tab w:val="left" w:pos="2835"/>
        <w:tab w:val="left" w:pos="5670"/>
        <w:tab w:val="left" w:pos="8505"/>
      </w:tabs>
      <w:spacing w:after="0" w:line="288" w:lineRule="exact"/>
      <w:jc w:val="both"/>
    </w:pPr>
    <w:rPr>
      <w:rFonts w:ascii="Times New Roman" w:hAnsi="Times New Roman"/>
    </w:rPr>
  </w:style>
  <w:style w:type="character" w:styleId="BesuchterHyperlink">
    <w:name w:val="FollowedHyperlink"/>
    <w:basedOn w:val="Absatz-Standardschriftart"/>
    <w:rsid w:val="00176C90"/>
    <w:rPr>
      <w:color w:val="606420"/>
      <w:u w:val="single"/>
    </w:rPr>
  </w:style>
  <w:style w:type="paragraph" w:customStyle="1" w:styleId="StandardEIN2Info">
    <w:name w:val="Standard_EIN_2_(Info)"/>
    <w:basedOn w:val="Standard"/>
    <w:rsid w:val="008A0645"/>
    <w:pPr>
      <w:spacing w:before="120" w:after="0"/>
      <w:ind w:left="1134"/>
    </w:pPr>
    <w:rPr>
      <w:i/>
      <w:lang w:val="de-AT"/>
    </w:rPr>
  </w:style>
  <w:style w:type="paragraph" w:styleId="Sprechblasentext">
    <w:name w:val="Balloon Text"/>
    <w:basedOn w:val="Standard"/>
    <w:link w:val="SprechblasentextZchn"/>
    <w:rsid w:val="00765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76551E"/>
    <w:rPr>
      <w:rFonts w:ascii="Tahoma" w:hAnsi="Tahoma" w:cs="Tahoma"/>
      <w:sz w:val="16"/>
      <w:szCs w:val="16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blauer-engel.de" TargetMode="External"/><Relationship Id="rId18" Type="http://schemas.openxmlformats.org/officeDocument/2006/relationships/hyperlink" Target="https://tcocertified.com/product-categories" TargetMode="External"/><Relationship Id="rId26" Type="http://schemas.openxmlformats.org/officeDocument/2006/relationships/hyperlink" Target="http://www.biomaps.at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energieeffizienz.ch/ratgeber.html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hyperlink" Target="http://www.bueroeinkauf.at" TargetMode="External"/><Relationship Id="rId25" Type="http://schemas.openxmlformats.org/officeDocument/2006/relationships/image" Target="media/image6.jpeg"/><Relationship Id="rId2" Type="http://schemas.openxmlformats.org/officeDocument/2006/relationships/numbering" Target="numbering.xml"/><Relationship Id="rId16" Type="http://schemas.openxmlformats.org/officeDocument/2006/relationships/hyperlink" Target="http://www.schuleinkauf.at" TargetMode="External"/><Relationship Id="rId20" Type="http://schemas.openxmlformats.org/officeDocument/2006/relationships/hyperlink" Target="http://www.topprodukte.at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mweltzeichen.at/tourismus" TargetMode="External"/><Relationship Id="rId24" Type="http://schemas.openxmlformats.org/officeDocument/2006/relationships/image" Target="media/image5.jpe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ec.europa.eu/ecat" TargetMode="External"/><Relationship Id="rId23" Type="http://schemas.openxmlformats.org/officeDocument/2006/relationships/image" Target="media/image4.png"/><Relationship Id="rId28" Type="http://schemas.openxmlformats.org/officeDocument/2006/relationships/header" Target="header1.xml"/><Relationship Id="rId10" Type="http://schemas.openxmlformats.org/officeDocument/2006/relationships/hyperlink" Target="http://www.umweltzeichen.at/produkte" TargetMode="External"/><Relationship Id="rId19" Type="http://schemas.openxmlformats.org/officeDocument/2006/relationships/hyperlink" Target="http://www.topprodukte.at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http://www.umweltzeichen.at/uz.gif" TargetMode="External"/><Relationship Id="rId14" Type="http://schemas.openxmlformats.org/officeDocument/2006/relationships/image" Target="media/image3.png"/><Relationship Id="rId22" Type="http://schemas.openxmlformats.org/officeDocument/2006/relationships/hyperlink" Target="http://www.umweltberatung.at/oekorein" TargetMode="External"/><Relationship Id="rId27" Type="http://schemas.openxmlformats.org/officeDocument/2006/relationships/hyperlink" Target="http://www.fairtrade.at/produkte/produktsuche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97117-1CCA-48F2-91C3-C25A19CEB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3F0137D6.dotm</Template>
  <TotalTime>0</TotalTime>
  <Pages>1</Pages>
  <Words>336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Reinigungs- und Desinfektionsplan</vt:lpstr>
    </vt:vector>
  </TitlesOfParts>
  <Company>vki</Company>
  <LinksUpToDate>false</LinksUpToDate>
  <CharactersWithSpaces>2451</CharactersWithSpaces>
  <SharedDoc>false</SharedDoc>
  <HLinks>
    <vt:vector size="84" baseType="variant">
      <vt:variant>
        <vt:i4>7602220</vt:i4>
      </vt:variant>
      <vt:variant>
        <vt:i4>48</vt:i4>
      </vt:variant>
      <vt:variant>
        <vt:i4>0</vt:i4>
      </vt:variant>
      <vt:variant>
        <vt:i4>5</vt:i4>
      </vt:variant>
      <vt:variant>
        <vt:lpwstr>http://fairtrade.at/?thema=produkte</vt:lpwstr>
      </vt:variant>
      <vt:variant>
        <vt:lpwstr/>
      </vt:variant>
      <vt:variant>
        <vt:i4>7995518</vt:i4>
      </vt:variant>
      <vt:variant>
        <vt:i4>45</vt:i4>
      </vt:variant>
      <vt:variant>
        <vt:i4>0</vt:i4>
      </vt:variant>
      <vt:variant>
        <vt:i4>5</vt:i4>
      </vt:variant>
      <vt:variant>
        <vt:lpwstr>http://www.biomaps.at/</vt:lpwstr>
      </vt:variant>
      <vt:variant>
        <vt:lpwstr/>
      </vt:variant>
      <vt:variant>
        <vt:i4>8061033</vt:i4>
      </vt:variant>
      <vt:variant>
        <vt:i4>42</vt:i4>
      </vt:variant>
      <vt:variant>
        <vt:i4>0</vt:i4>
      </vt:variant>
      <vt:variant>
        <vt:i4>5</vt:i4>
      </vt:variant>
      <vt:variant>
        <vt:lpwstr>http://www.umweltberatung.at/einkaufsliste-ghh-reinigen</vt:lpwstr>
      </vt:variant>
      <vt:variant>
        <vt:lpwstr/>
      </vt:variant>
      <vt:variant>
        <vt:i4>7602220</vt:i4>
      </vt:variant>
      <vt:variant>
        <vt:i4>39</vt:i4>
      </vt:variant>
      <vt:variant>
        <vt:i4>0</vt:i4>
      </vt:variant>
      <vt:variant>
        <vt:i4>5</vt:i4>
      </vt:variant>
      <vt:variant>
        <vt:lpwstr>http://www.umweltberatung.at/einkaufsliste-reinigen</vt:lpwstr>
      </vt:variant>
      <vt:variant>
        <vt:lpwstr/>
      </vt:variant>
      <vt:variant>
        <vt:i4>4849731</vt:i4>
      </vt:variant>
      <vt:variant>
        <vt:i4>36</vt:i4>
      </vt:variant>
      <vt:variant>
        <vt:i4>0</vt:i4>
      </vt:variant>
      <vt:variant>
        <vt:i4>5</vt:i4>
      </vt:variant>
      <vt:variant>
        <vt:lpwstr>http://www.energieeffizienz.ch/d/IndexDownloads.html</vt:lpwstr>
      </vt:variant>
      <vt:variant>
        <vt:lpwstr/>
      </vt:variant>
      <vt:variant>
        <vt:i4>7929979</vt:i4>
      </vt:variant>
      <vt:variant>
        <vt:i4>33</vt:i4>
      </vt:variant>
      <vt:variant>
        <vt:i4>0</vt:i4>
      </vt:variant>
      <vt:variant>
        <vt:i4>5</vt:i4>
      </vt:variant>
      <vt:variant>
        <vt:lpwstr>http://www.topprodukte.at/</vt:lpwstr>
      </vt:variant>
      <vt:variant>
        <vt:lpwstr/>
      </vt:variant>
      <vt:variant>
        <vt:i4>7929979</vt:i4>
      </vt:variant>
      <vt:variant>
        <vt:i4>30</vt:i4>
      </vt:variant>
      <vt:variant>
        <vt:i4>0</vt:i4>
      </vt:variant>
      <vt:variant>
        <vt:i4>5</vt:i4>
      </vt:variant>
      <vt:variant>
        <vt:lpwstr>http://www.topprodukte.at/</vt:lpwstr>
      </vt:variant>
      <vt:variant>
        <vt:lpwstr/>
      </vt:variant>
      <vt:variant>
        <vt:i4>7864380</vt:i4>
      </vt:variant>
      <vt:variant>
        <vt:i4>27</vt:i4>
      </vt:variant>
      <vt:variant>
        <vt:i4>0</vt:i4>
      </vt:variant>
      <vt:variant>
        <vt:i4>5</vt:i4>
      </vt:variant>
      <vt:variant>
        <vt:lpwstr>http://www.tcodevelopment.de/pls/nvp/Document.Show?CID=4146&amp;MID=326</vt:lpwstr>
      </vt:variant>
      <vt:variant>
        <vt:lpwstr/>
      </vt:variant>
      <vt:variant>
        <vt:i4>1507400</vt:i4>
      </vt:variant>
      <vt:variant>
        <vt:i4>24</vt:i4>
      </vt:variant>
      <vt:variant>
        <vt:i4>0</vt:i4>
      </vt:variant>
      <vt:variant>
        <vt:i4>5</vt:i4>
      </vt:variant>
      <vt:variant>
        <vt:lpwstr>http://www.tcodevelopment.de/</vt:lpwstr>
      </vt:variant>
      <vt:variant>
        <vt:lpwstr/>
      </vt:variant>
      <vt:variant>
        <vt:i4>5046363</vt:i4>
      </vt:variant>
      <vt:variant>
        <vt:i4>21</vt:i4>
      </vt:variant>
      <vt:variant>
        <vt:i4>0</vt:i4>
      </vt:variant>
      <vt:variant>
        <vt:i4>5</vt:i4>
      </vt:variant>
      <vt:variant>
        <vt:lpwstr>http://www.eco-label.com/</vt:lpwstr>
      </vt:variant>
      <vt:variant>
        <vt:lpwstr/>
      </vt:variant>
      <vt:variant>
        <vt:i4>2097201</vt:i4>
      </vt:variant>
      <vt:variant>
        <vt:i4>15</vt:i4>
      </vt:variant>
      <vt:variant>
        <vt:i4>0</vt:i4>
      </vt:variant>
      <vt:variant>
        <vt:i4>5</vt:i4>
      </vt:variant>
      <vt:variant>
        <vt:lpwstr>http://www.blauer-engel.de/</vt:lpwstr>
      </vt:variant>
      <vt:variant>
        <vt:lpwstr/>
      </vt:variant>
      <vt:variant>
        <vt:i4>1966101</vt:i4>
      </vt:variant>
      <vt:variant>
        <vt:i4>6</vt:i4>
      </vt:variant>
      <vt:variant>
        <vt:i4>0</vt:i4>
      </vt:variant>
      <vt:variant>
        <vt:i4>5</vt:i4>
      </vt:variant>
      <vt:variant>
        <vt:lpwstr>http://www.umweltzeichen.at/</vt:lpwstr>
      </vt:variant>
      <vt:variant>
        <vt:lpwstr/>
      </vt:variant>
      <vt:variant>
        <vt:i4>6619175</vt:i4>
      </vt:variant>
      <vt:variant>
        <vt:i4>2200</vt:i4>
      </vt:variant>
      <vt:variant>
        <vt:i4>1025</vt:i4>
      </vt:variant>
      <vt:variant>
        <vt:i4>1</vt:i4>
      </vt:variant>
      <vt:variant>
        <vt:lpwstr>http://www.umweltzeichen.at/uz.gif</vt:lpwstr>
      </vt:variant>
      <vt:variant>
        <vt:lpwstr/>
      </vt:variant>
      <vt:variant>
        <vt:i4>6946853</vt:i4>
      </vt:variant>
      <vt:variant>
        <vt:i4>2617</vt:i4>
      </vt:variant>
      <vt:variant>
        <vt:i4>1026</vt:i4>
      </vt:variant>
      <vt:variant>
        <vt:i4>1</vt:i4>
      </vt:variant>
      <vt:variant>
        <vt:lpwstr>../../../../../Tourismus/Beschaffung/blauer%20engel.gif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Reinigungs- und Desinfektionsplan</dc:title>
  <dc:creator>dost</dc:creator>
  <cp:lastModifiedBy>Dermutz Arno</cp:lastModifiedBy>
  <cp:revision>23</cp:revision>
  <cp:lastPrinted>2014-10-14T11:23:00Z</cp:lastPrinted>
  <dcterms:created xsi:type="dcterms:W3CDTF">2014-08-27T15:59:00Z</dcterms:created>
  <dcterms:modified xsi:type="dcterms:W3CDTF">2018-11-19T11:38:00Z</dcterms:modified>
</cp:coreProperties>
</file>